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BB4" w:rsidRPr="00422477" w:rsidRDefault="00724BB4" w:rsidP="00422477">
      <w:pPr>
        <w:spacing w:after="0" w:line="480" w:lineRule="auto"/>
        <w:ind w:firstLine="0"/>
        <w:jc w:val="center"/>
        <w:rPr>
          <w:rFonts w:ascii="Times New Roman" w:eastAsia="Times New Roman" w:hAnsi="Times New Roman" w:cs="Times New Roman"/>
          <w:b/>
          <w:sz w:val="24"/>
          <w:szCs w:val="24"/>
        </w:rPr>
      </w:pPr>
      <w:r w:rsidRPr="00422477">
        <w:rPr>
          <w:rFonts w:ascii="Times New Roman" w:eastAsia="Times New Roman" w:hAnsi="Times New Roman" w:cs="Times New Roman"/>
          <w:b/>
          <w:sz w:val="24"/>
          <w:szCs w:val="24"/>
        </w:rPr>
        <w:t>Impact of European Settlement on Indigenous Peoples and Colonial Development in the Americas</w:t>
      </w:r>
    </w:p>
    <w:p w:rsidR="00724BB4" w:rsidRPr="00422477" w:rsidRDefault="00724BB4" w:rsidP="00422477">
      <w:pPr>
        <w:spacing w:after="0" w:line="480" w:lineRule="auto"/>
        <w:rPr>
          <w:rFonts w:ascii="Times New Roman" w:eastAsia="Times New Roman" w:hAnsi="Times New Roman" w:cs="Times New Roman"/>
          <w:sz w:val="24"/>
          <w:szCs w:val="24"/>
        </w:rPr>
      </w:pPr>
      <w:r w:rsidRPr="00422477">
        <w:rPr>
          <w:rFonts w:ascii="Times New Roman" w:eastAsia="Times New Roman" w:hAnsi="Times New Roman" w:cs="Times New Roman"/>
          <w:sz w:val="24"/>
          <w:szCs w:val="24"/>
        </w:rPr>
        <w:t>As a result of European colonization, the number of Native Americans in the Americas dropped sharply, their traditional practices split, and some were forced to leave their homes (Collen et al., 2022). Spanish colonization brought illnesses like smallpox, forced labor, and the encomienda system. To make way for sugar cane fields, Portuguese immigrants forcibly removed indigenous populations from Brazil. French fur traders in the Mississippi Valley and Canada brought sickness and social upheaval to the indigenous peoples they encountered. Although they traded with indigenous peoples, Dutch immigrants in New Amsterdam helped force the indigenous peoples from their homes. Land dispossession and violence were common outcomes of British colonization, particularly in the Eastern United States.</w:t>
      </w:r>
    </w:p>
    <w:p w:rsidR="00724BB4" w:rsidRDefault="00724BB4" w:rsidP="00422477">
      <w:pPr>
        <w:spacing w:after="0" w:line="480" w:lineRule="auto"/>
        <w:rPr>
          <w:rFonts w:ascii="Times New Roman" w:eastAsia="Times New Roman" w:hAnsi="Times New Roman" w:cs="Times New Roman"/>
          <w:sz w:val="24"/>
          <w:szCs w:val="24"/>
        </w:rPr>
      </w:pPr>
      <w:r w:rsidRPr="00422477">
        <w:rPr>
          <w:rFonts w:ascii="Times New Roman" w:eastAsia="Times New Roman" w:hAnsi="Times New Roman" w:cs="Times New Roman"/>
          <w:sz w:val="24"/>
          <w:szCs w:val="24"/>
        </w:rPr>
        <w:t>Different groups of Europeans settled in different parts. Some, with more money, relied on enslaved Africans to build plantations in Brazil and the Caribbean. In the British colonies, like Virginia, impoverished im</w:t>
      </w:r>
      <w:r w:rsidR="00F95C4B">
        <w:rPr>
          <w:rFonts w:ascii="Times New Roman" w:eastAsia="Times New Roman" w:hAnsi="Times New Roman" w:cs="Times New Roman"/>
          <w:sz w:val="24"/>
          <w:szCs w:val="24"/>
        </w:rPr>
        <w:t>migrants and black slaves</w:t>
      </w:r>
      <w:r w:rsidRPr="00422477">
        <w:rPr>
          <w:rFonts w:ascii="Times New Roman" w:eastAsia="Times New Roman" w:hAnsi="Times New Roman" w:cs="Times New Roman"/>
          <w:sz w:val="24"/>
          <w:szCs w:val="24"/>
        </w:rPr>
        <w:t xml:space="preserve"> endured terrible conditions as they sought economic opportunity. Native communities and the French were both touched by the presence of fur traders and Jesuit priests in the colonies. Diverse and economically driven communities were created in the Dutch colonies as a result of the concentration on trade and business. The cultural, social, and economic environments of the Americas' colonies were im</w:t>
      </w:r>
      <w:r w:rsidR="00422477">
        <w:rPr>
          <w:rFonts w:ascii="Times New Roman" w:eastAsia="Times New Roman" w:hAnsi="Times New Roman" w:cs="Times New Roman"/>
          <w:sz w:val="24"/>
          <w:szCs w:val="24"/>
        </w:rPr>
        <w:t>pacted by these disparities.</w:t>
      </w:r>
      <w:r w:rsidR="00422477">
        <w:rPr>
          <w:rFonts w:ascii="Times New Roman" w:eastAsia="Times New Roman" w:hAnsi="Times New Roman" w:cs="Times New Roman"/>
          <w:sz w:val="24"/>
          <w:szCs w:val="24"/>
        </w:rPr>
        <w:br/>
      </w:r>
      <w:r w:rsidR="00422477">
        <w:rPr>
          <w:rFonts w:ascii="Times New Roman" w:eastAsia="Times New Roman" w:hAnsi="Times New Roman" w:cs="Times New Roman"/>
          <w:sz w:val="24"/>
          <w:szCs w:val="24"/>
        </w:rPr>
        <w:br/>
      </w:r>
    </w:p>
    <w:p w:rsidR="00422477" w:rsidRPr="00422477" w:rsidRDefault="00422477" w:rsidP="00422477">
      <w:pPr>
        <w:spacing w:after="0" w:line="480" w:lineRule="auto"/>
        <w:rPr>
          <w:rFonts w:ascii="Times New Roman" w:eastAsia="Times New Roman" w:hAnsi="Times New Roman" w:cs="Times New Roman"/>
          <w:sz w:val="24"/>
          <w:szCs w:val="24"/>
        </w:rPr>
      </w:pPr>
    </w:p>
    <w:p w:rsidR="00724BB4" w:rsidRPr="00422477" w:rsidRDefault="00724BB4" w:rsidP="00422477">
      <w:pPr>
        <w:spacing w:after="0" w:line="480" w:lineRule="auto"/>
        <w:ind w:firstLine="0"/>
        <w:rPr>
          <w:rFonts w:ascii="Times New Roman" w:hAnsi="Times New Roman" w:cs="Times New Roman"/>
          <w:sz w:val="24"/>
          <w:szCs w:val="24"/>
        </w:rPr>
      </w:pPr>
    </w:p>
    <w:p w:rsidR="00724BB4" w:rsidRPr="00422477" w:rsidRDefault="00724BB4" w:rsidP="00422477">
      <w:pPr>
        <w:spacing w:after="0" w:line="480" w:lineRule="auto"/>
        <w:ind w:firstLine="0"/>
        <w:jc w:val="center"/>
        <w:rPr>
          <w:rFonts w:ascii="Times New Roman" w:hAnsi="Times New Roman" w:cs="Times New Roman"/>
          <w:b/>
          <w:sz w:val="24"/>
          <w:szCs w:val="24"/>
        </w:rPr>
      </w:pPr>
      <w:r w:rsidRPr="00422477">
        <w:rPr>
          <w:rFonts w:ascii="Times New Roman" w:hAnsi="Times New Roman" w:cs="Times New Roman"/>
          <w:b/>
          <w:sz w:val="24"/>
          <w:szCs w:val="24"/>
        </w:rPr>
        <w:lastRenderedPageBreak/>
        <w:t>Reference</w:t>
      </w:r>
    </w:p>
    <w:p w:rsidR="00724BB4" w:rsidRPr="00422477" w:rsidRDefault="00724BB4" w:rsidP="00422477">
      <w:pPr>
        <w:pStyle w:val="NormalWeb"/>
        <w:spacing w:before="0" w:beforeAutospacing="0" w:after="0" w:afterAutospacing="0" w:line="480" w:lineRule="auto"/>
        <w:ind w:left="720" w:hanging="720"/>
        <w:rPr>
          <w:rStyle w:val="url"/>
        </w:rPr>
      </w:pPr>
      <w:r w:rsidRPr="00422477">
        <w:t xml:space="preserve">Collen, E. J., </w:t>
      </w:r>
      <w:proofErr w:type="spellStart"/>
      <w:r w:rsidRPr="00422477">
        <w:t>Johar</w:t>
      </w:r>
      <w:proofErr w:type="spellEnd"/>
      <w:r w:rsidRPr="00422477">
        <w:t xml:space="preserve">, A. S., Teixeira, J. C., &amp; Llamas, B. (2022). The </w:t>
      </w:r>
      <w:proofErr w:type="spellStart"/>
      <w:r w:rsidRPr="00422477">
        <w:t>immunogenetic</w:t>
      </w:r>
      <w:proofErr w:type="spellEnd"/>
      <w:r w:rsidRPr="00422477">
        <w:t xml:space="preserve"> impact of European colonization in the Americas. </w:t>
      </w:r>
      <w:r w:rsidRPr="00422477">
        <w:rPr>
          <w:i/>
          <w:iCs/>
        </w:rPr>
        <w:t>Frontiers in Genetics</w:t>
      </w:r>
      <w:r w:rsidRPr="00422477">
        <w:t xml:space="preserve">, </w:t>
      </w:r>
      <w:r w:rsidRPr="00422477">
        <w:rPr>
          <w:i/>
          <w:iCs/>
        </w:rPr>
        <w:t>13</w:t>
      </w:r>
      <w:r w:rsidRPr="00422477">
        <w:t xml:space="preserve">. </w:t>
      </w:r>
      <w:hyperlink r:id="rId7" w:history="1">
        <w:r w:rsidRPr="00422477">
          <w:rPr>
            <w:rStyle w:val="Hyperlink"/>
          </w:rPr>
          <w:t>https://doi.org/10.3389/fgene.2022.918227</w:t>
        </w:r>
      </w:hyperlink>
    </w:p>
    <w:p w:rsidR="00724BB4" w:rsidRDefault="00724BB4" w:rsidP="00422477">
      <w:pPr>
        <w:spacing w:after="0" w:line="480" w:lineRule="auto"/>
        <w:ind w:firstLine="0"/>
        <w:rPr>
          <w:rFonts w:ascii="Times New Roman" w:hAnsi="Times New Roman" w:cs="Times New Roman"/>
          <w:b/>
          <w:sz w:val="24"/>
          <w:szCs w:val="24"/>
        </w:rPr>
      </w:pPr>
    </w:p>
    <w:p w:rsidR="00F95C4B" w:rsidRPr="00422477" w:rsidRDefault="00F95C4B" w:rsidP="00422477">
      <w:pPr>
        <w:spacing w:after="0" w:line="480" w:lineRule="auto"/>
        <w:ind w:firstLine="0"/>
        <w:rPr>
          <w:rFonts w:ascii="Times New Roman" w:hAnsi="Times New Roman" w:cs="Times New Roman"/>
          <w:b/>
          <w:sz w:val="24"/>
          <w:szCs w:val="24"/>
        </w:rPr>
      </w:pPr>
      <w:bookmarkStart w:id="0" w:name="_GoBack"/>
      <w:bookmarkEnd w:id="0"/>
    </w:p>
    <w:sectPr w:rsidR="00F95C4B" w:rsidRPr="0042247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3F35" w:rsidRDefault="00213F35" w:rsidP="00422477">
      <w:pPr>
        <w:spacing w:after="0" w:line="240" w:lineRule="auto"/>
      </w:pPr>
      <w:r>
        <w:separator/>
      </w:r>
    </w:p>
  </w:endnote>
  <w:endnote w:type="continuationSeparator" w:id="0">
    <w:p w:rsidR="00213F35" w:rsidRDefault="00213F35" w:rsidP="004224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3F35" w:rsidRDefault="00213F35" w:rsidP="00422477">
      <w:pPr>
        <w:spacing w:after="0" w:line="240" w:lineRule="auto"/>
      </w:pPr>
      <w:r>
        <w:separator/>
      </w:r>
    </w:p>
  </w:footnote>
  <w:footnote w:type="continuationSeparator" w:id="0">
    <w:p w:rsidR="00213F35" w:rsidRDefault="00213F35" w:rsidP="004224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046394"/>
      <w:docPartObj>
        <w:docPartGallery w:val="Page Numbers (Top of Page)"/>
        <w:docPartUnique/>
      </w:docPartObj>
    </w:sdtPr>
    <w:sdtEndPr>
      <w:rPr>
        <w:noProof/>
      </w:rPr>
    </w:sdtEndPr>
    <w:sdtContent>
      <w:p w:rsidR="00422477" w:rsidRDefault="00422477">
        <w:pPr>
          <w:pStyle w:val="Header"/>
          <w:jc w:val="right"/>
        </w:pPr>
        <w:r>
          <w:fldChar w:fldCharType="begin"/>
        </w:r>
        <w:r>
          <w:instrText xml:space="preserve"> PAGE   \* MERGEFORMAT </w:instrText>
        </w:r>
        <w:r>
          <w:fldChar w:fldCharType="separate"/>
        </w:r>
        <w:r w:rsidR="006A2535">
          <w:rPr>
            <w:noProof/>
          </w:rPr>
          <w:t>2</w:t>
        </w:r>
        <w:r>
          <w:rPr>
            <w:noProof/>
          </w:rPr>
          <w:fldChar w:fldCharType="end"/>
        </w:r>
      </w:p>
    </w:sdtContent>
  </w:sdt>
  <w:p w:rsidR="00422477" w:rsidRDefault="004224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E0D3B"/>
    <w:multiLevelType w:val="multilevel"/>
    <w:tmpl w:val="18AE0D3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BA133A4"/>
    <w:multiLevelType w:val="multilevel"/>
    <w:tmpl w:val="4BA133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BB4"/>
    <w:rsid w:val="001E33D2"/>
    <w:rsid w:val="00213F35"/>
    <w:rsid w:val="00422477"/>
    <w:rsid w:val="004D6717"/>
    <w:rsid w:val="00541008"/>
    <w:rsid w:val="006A2535"/>
    <w:rsid w:val="00724BB4"/>
    <w:rsid w:val="009E187B"/>
    <w:rsid w:val="00B60203"/>
    <w:rsid w:val="00BA5581"/>
    <w:rsid w:val="00BE68DA"/>
    <w:rsid w:val="00C0797F"/>
    <w:rsid w:val="00C62903"/>
    <w:rsid w:val="00E860DB"/>
    <w:rsid w:val="00F4117A"/>
    <w:rsid w:val="00F95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833616-CF0B-4C82-BE47-750A64B20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4BB4"/>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724BB4"/>
  </w:style>
  <w:style w:type="character" w:styleId="Hyperlink">
    <w:name w:val="Hyperlink"/>
    <w:basedOn w:val="DefaultParagraphFont"/>
    <w:uiPriority w:val="99"/>
    <w:unhideWhenUsed/>
    <w:rsid w:val="00724BB4"/>
    <w:rPr>
      <w:color w:val="0563C1" w:themeColor="hyperlink"/>
      <w:u w:val="single"/>
    </w:rPr>
  </w:style>
  <w:style w:type="paragraph" w:styleId="ListParagraph">
    <w:name w:val="List Paragraph"/>
    <w:basedOn w:val="Normal"/>
    <w:uiPriority w:val="34"/>
    <w:qFormat/>
    <w:rsid w:val="00724BB4"/>
    <w:pPr>
      <w:ind w:left="720"/>
      <w:contextualSpacing/>
    </w:pPr>
  </w:style>
  <w:style w:type="paragraph" w:styleId="Header">
    <w:name w:val="header"/>
    <w:basedOn w:val="Normal"/>
    <w:link w:val="HeaderChar"/>
    <w:uiPriority w:val="99"/>
    <w:unhideWhenUsed/>
    <w:rsid w:val="004224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2477"/>
  </w:style>
  <w:style w:type="paragraph" w:styleId="Footer">
    <w:name w:val="footer"/>
    <w:basedOn w:val="Normal"/>
    <w:link w:val="FooterChar"/>
    <w:uiPriority w:val="99"/>
    <w:unhideWhenUsed/>
    <w:rsid w:val="004224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24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214851">
      <w:bodyDiv w:val="1"/>
      <w:marLeft w:val="0"/>
      <w:marRight w:val="0"/>
      <w:marTop w:val="0"/>
      <w:marBottom w:val="0"/>
      <w:divBdr>
        <w:top w:val="none" w:sz="0" w:space="0" w:color="auto"/>
        <w:left w:val="none" w:sz="0" w:space="0" w:color="auto"/>
        <w:bottom w:val="none" w:sz="0" w:space="0" w:color="auto"/>
        <w:right w:val="none" w:sz="0" w:space="0" w:color="auto"/>
      </w:divBdr>
      <w:divsChild>
        <w:div w:id="1729065088">
          <w:marLeft w:val="-720"/>
          <w:marRight w:val="0"/>
          <w:marTop w:val="0"/>
          <w:marBottom w:val="0"/>
          <w:divBdr>
            <w:top w:val="none" w:sz="0" w:space="0" w:color="auto"/>
            <w:left w:val="none" w:sz="0" w:space="0" w:color="auto"/>
            <w:bottom w:val="none" w:sz="0" w:space="0" w:color="auto"/>
            <w:right w:val="none" w:sz="0" w:space="0" w:color="auto"/>
          </w:divBdr>
        </w:div>
      </w:divsChild>
    </w:div>
    <w:div w:id="516623854">
      <w:bodyDiv w:val="1"/>
      <w:marLeft w:val="0"/>
      <w:marRight w:val="0"/>
      <w:marTop w:val="0"/>
      <w:marBottom w:val="0"/>
      <w:divBdr>
        <w:top w:val="none" w:sz="0" w:space="0" w:color="auto"/>
        <w:left w:val="none" w:sz="0" w:space="0" w:color="auto"/>
        <w:bottom w:val="none" w:sz="0" w:space="0" w:color="auto"/>
        <w:right w:val="none" w:sz="0" w:space="0" w:color="auto"/>
      </w:divBdr>
    </w:div>
    <w:div w:id="187276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3389/fgene.2022.9182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274</Words>
  <Characters>1564</Characters>
  <Application>Microsoft Office Word</Application>
  <DocSecurity>0</DocSecurity>
  <Lines>13</Lines>
  <Paragraphs>3</Paragraphs>
  <ScaleCrop>false</ScaleCrop>
  <Company/>
  <LinksUpToDate>false</LinksUpToDate>
  <CharactersWithSpaces>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4</cp:revision>
  <dcterms:created xsi:type="dcterms:W3CDTF">2024-08-08T06:02:00Z</dcterms:created>
  <dcterms:modified xsi:type="dcterms:W3CDTF">2024-08-08T06:33:00Z</dcterms:modified>
</cp:coreProperties>
</file>