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AF8" w:rsidRPr="00DE3941" w:rsidRDefault="00A66AF8" w:rsidP="00A66AF8">
      <w:pPr>
        <w:spacing w:after="0" w:line="480" w:lineRule="auto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3941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 w:rsidRPr="00DE3941">
        <w:rPr>
          <w:rFonts w:ascii="Times New Roman" w:eastAsia="Times New Roman" w:hAnsi="Times New Roman" w:cs="Times New Roman"/>
          <w:sz w:val="24"/>
          <w:szCs w:val="24"/>
        </w:rPr>
        <w:t xml:space="preserve"> Name</w:t>
      </w:r>
    </w:p>
    <w:p w:rsidR="00A66AF8" w:rsidRPr="00DE3941" w:rsidRDefault="00DE3941" w:rsidP="00A66AF8">
      <w:pPr>
        <w:spacing w:after="0" w:line="480" w:lineRule="auto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DE3941">
        <w:rPr>
          <w:rFonts w:ascii="Times New Roman" w:eastAsia="Times New Roman" w:hAnsi="Times New Roman" w:cs="Times New Roman"/>
          <w:sz w:val="24"/>
          <w:szCs w:val="24"/>
        </w:rPr>
        <w:t>Instructor Name</w:t>
      </w: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DE3941">
        <w:rPr>
          <w:rFonts w:ascii="Times New Roman" w:eastAsia="Times New Roman" w:hAnsi="Times New Roman" w:cs="Times New Roman"/>
          <w:sz w:val="24"/>
          <w:szCs w:val="24"/>
        </w:rPr>
        <w:t>Course Name &amp; Code</w:t>
      </w: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DE3941">
        <w:rPr>
          <w:rFonts w:ascii="Times New Roman" w:eastAsia="Times New Roman" w:hAnsi="Times New Roman" w:cs="Times New Roman"/>
          <w:sz w:val="24"/>
          <w:szCs w:val="24"/>
        </w:rPr>
        <w:t>Submission Date</w:t>
      </w:r>
    </w:p>
    <w:p w:rsidR="00A7307A" w:rsidRDefault="00A66AF8" w:rsidP="00A7307A">
      <w:pPr>
        <w:spacing w:after="0" w:line="48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6AF8">
        <w:rPr>
          <w:rFonts w:ascii="Times New Roman" w:eastAsia="Times New Roman" w:hAnsi="Times New Roman" w:cs="Times New Roman"/>
          <w:sz w:val="24"/>
          <w:szCs w:val="24"/>
        </w:rPr>
        <w:t>Cult</w:t>
      </w:r>
      <w:r w:rsidR="00823117">
        <w:rPr>
          <w:rFonts w:ascii="Times New Roman" w:eastAsia="Times New Roman" w:hAnsi="Times New Roman" w:cs="Times New Roman"/>
          <w:sz w:val="24"/>
          <w:szCs w:val="24"/>
        </w:rPr>
        <w:t>ural Perceptions of Disability a</w:t>
      </w:r>
      <w:r w:rsidRPr="00A66AF8">
        <w:rPr>
          <w:rFonts w:ascii="Times New Roman" w:eastAsia="Times New Roman" w:hAnsi="Times New Roman" w:cs="Times New Roman"/>
          <w:sz w:val="24"/>
          <w:szCs w:val="24"/>
        </w:rPr>
        <w:t>mong the Homeless</w:t>
      </w:r>
    </w:p>
    <w:p w:rsidR="00A7307A" w:rsidRDefault="00092330" w:rsidP="00A7307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he socio-economic circumstances and survival-focused culture of the homeless population impact their perspectives on disability.</w:t>
      </w:r>
      <w:r w:rsidR="00540170">
        <w:rPr>
          <w:rFonts w:ascii="Times New Roman" w:eastAsia="Times New Roman" w:hAnsi="Times New Roman" w:cs="Times New Roman"/>
          <w:sz w:val="24"/>
          <w:szCs w:val="24"/>
        </w:rPr>
        <w:t xml:space="preserve"> Homeless people </w:t>
      </w:r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exhibit a duality of biological</w:t>
      </w:r>
      <w:r w:rsidR="00540170">
        <w:rPr>
          <w:rFonts w:ascii="Times New Roman" w:eastAsia="Times New Roman" w:hAnsi="Times New Roman" w:cs="Times New Roman"/>
          <w:sz w:val="24"/>
          <w:szCs w:val="24"/>
        </w:rPr>
        <w:t xml:space="preserve"> and societal ideas</w:t>
      </w:r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. Some people experiencing homelessness may interpret disabilities through a socio-spiritual lens, attributing them to trauma, drug misuse, or punishment, o</w:t>
      </w:r>
      <w:r w:rsidR="00A7307A">
        <w:rPr>
          <w:rFonts w:ascii="Times New Roman" w:eastAsia="Times New Roman" w:hAnsi="Times New Roman" w:cs="Times New Roman"/>
          <w:sz w:val="24"/>
          <w:szCs w:val="24"/>
        </w:rPr>
        <w:t>r a combination of these two.</w:t>
      </w:r>
    </w:p>
    <w:p w:rsidR="00A7307A" w:rsidRDefault="00836D43" w:rsidP="00A7307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D43">
        <w:rPr>
          <w:rFonts w:ascii="Times New Roman" w:eastAsia="Times New Roman" w:hAnsi="Times New Roman" w:cs="Times New Roman"/>
          <w:sz w:val="24"/>
          <w:szCs w:val="24"/>
        </w:rPr>
        <w:t>How people see the origin of disability is a crucial component. A large portion of this population attributes disability to bad decisions or shortcomings in character, which might prevent them from seeking medical attention when they need it (</w:t>
      </w:r>
      <w:proofErr w:type="spellStart"/>
      <w:r w:rsidRPr="00836D43">
        <w:rPr>
          <w:rFonts w:ascii="Times New Roman" w:eastAsia="Times New Roman" w:hAnsi="Times New Roman" w:cs="Times New Roman"/>
          <w:sz w:val="24"/>
          <w:szCs w:val="24"/>
        </w:rPr>
        <w:t>Danseco</w:t>
      </w:r>
      <w:proofErr w:type="spellEnd"/>
      <w:r w:rsidRPr="00836D43">
        <w:rPr>
          <w:rFonts w:ascii="Times New Roman" w:eastAsia="Times New Roman" w:hAnsi="Times New Roman" w:cs="Times New Roman"/>
          <w:sz w:val="24"/>
          <w:szCs w:val="24"/>
        </w:rPr>
        <w:t xml:space="preserve"> 45). Because untreated disabilities generally become worse with time, this view ha</w:t>
      </w:r>
      <w:r w:rsidR="00A7307A">
        <w:rPr>
          <w:rFonts w:ascii="Times New Roman" w:eastAsia="Times New Roman" w:hAnsi="Times New Roman" w:cs="Times New Roman"/>
          <w:sz w:val="24"/>
          <w:szCs w:val="24"/>
        </w:rPr>
        <w:t>s a negative effect on health.</w:t>
      </w:r>
    </w:p>
    <w:p w:rsidR="00A7307A" w:rsidRDefault="00836D43" w:rsidP="00A7307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D43">
        <w:rPr>
          <w:rFonts w:ascii="Times New Roman" w:eastAsia="Times New Roman" w:hAnsi="Times New Roman" w:cs="Times New Roman"/>
          <w:sz w:val="24"/>
          <w:szCs w:val="24"/>
        </w:rPr>
        <w:t xml:space="preserve">Their interaction with medical staff is another cultural aspect. Like the difficulties with communication that </w:t>
      </w:r>
      <w:proofErr w:type="spellStart"/>
      <w:r w:rsidRPr="00836D43">
        <w:rPr>
          <w:rFonts w:ascii="Times New Roman" w:eastAsia="Times New Roman" w:hAnsi="Times New Roman" w:cs="Times New Roman"/>
          <w:sz w:val="24"/>
          <w:szCs w:val="24"/>
        </w:rPr>
        <w:t>Danseco</w:t>
      </w:r>
      <w:proofErr w:type="spellEnd"/>
      <w:r w:rsidRPr="00836D43">
        <w:rPr>
          <w:rFonts w:ascii="Times New Roman" w:eastAsia="Times New Roman" w:hAnsi="Times New Roman" w:cs="Times New Roman"/>
          <w:sz w:val="24"/>
          <w:szCs w:val="24"/>
        </w:rPr>
        <w:t xml:space="preserve"> mentioned, the homeless frequently have a poor impression of healthcare facilities due to prejudice or bad experiences in the past (</w:t>
      </w:r>
      <w:proofErr w:type="spellStart"/>
      <w:r w:rsidRPr="00836D43">
        <w:rPr>
          <w:rFonts w:ascii="Times New Roman" w:eastAsia="Times New Roman" w:hAnsi="Times New Roman" w:cs="Times New Roman"/>
          <w:sz w:val="24"/>
          <w:szCs w:val="24"/>
        </w:rPr>
        <w:t>Danseco</w:t>
      </w:r>
      <w:proofErr w:type="spellEnd"/>
      <w:r w:rsidRPr="00836D43">
        <w:rPr>
          <w:rFonts w:ascii="Times New Roman" w:eastAsia="Times New Roman" w:hAnsi="Times New Roman" w:cs="Times New Roman"/>
          <w:sz w:val="24"/>
          <w:szCs w:val="24"/>
        </w:rPr>
        <w:t xml:space="preserve"> 44). Because of this, people are reluctant to seek medical treatment, which make</w:t>
      </w:r>
      <w:r w:rsidR="00A7307A">
        <w:rPr>
          <w:rFonts w:ascii="Times New Roman" w:eastAsia="Times New Roman" w:hAnsi="Times New Roman" w:cs="Times New Roman"/>
          <w:sz w:val="24"/>
          <w:szCs w:val="24"/>
        </w:rPr>
        <w:t>s their health problems worse.</w:t>
      </w:r>
    </w:p>
    <w:p w:rsidR="00A7307A" w:rsidRDefault="00A7307A" w:rsidP="00A7307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</w:t>
      </w:r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ople with disabilities face significant barriers to social inclusion when they are homeless. Culture may promote stigma and isolation by viewing infirmities as transient or indicative of a lack of chara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cter </w:t>
      </w:r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>Danseco</w:t>
      </w:r>
      <w:proofErr w:type="spellEnd"/>
      <w:r w:rsidR="00836D43" w:rsidRPr="00836D43">
        <w:rPr>
          <w:rFonts w:ascii="Times New Roman" w:eastAsia="Times New Roman" w:hAnsi="Times New Roman" w:cs="Times New Roman"/>
          <w:sz w:val="24"/>
          <w:szCs w:val="24"/>
        </w:rPr>
        <w:t xml:space="preserve"> 44). People experiencing homelessness frequently encounter marginalization, which hinders their capacity to access he</w:t>
      </w:r>
      <w:r w:rsidR="00836D43">
        <w:rPr>
          <w:rFonts w:ascii="Times New Roman" w:eastAsia="Times New Roman" w:hAnsi="Times New Roman" w:cs="Times New Roman"/>
          <w:sz w:val="24"/>
          <w:szCs w:val="24"/>
        </w:rPr>
        <w:t>althcare and support services.</w:t>
      </w:r>
    </w:p>
    <w:p w:rsidR="00836D43" w:rsidRPr="00836D43" w:rsidRDefault="00836D43" w:rsidP="00A7307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6D43">
        <w:rPr>
          <w:rFonts w:ascii="Times New Roman" w:eastAsia="Times New Roman" w:hAnsi="Times New Roman" w:cs="Times New Roman"/>
          <w:sz w:val="24"/>
          <w:szCs w:val="24"/>
        </w:rPr>
        <w:lastRenderedPageBreak/>
        <w:t>Improving health outcomes for homeless adults with disabilities requires a shift in damaging cultural norms and more access to healthcare, education, and social services.</w:t>
      </w:r>
    </w:p>
    <w:p w:rsidR="0084052C" w:rsidRPr="00DE3941" w:rsidRDefault="001F0B4C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Default="00DE3941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7307A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092330" w:rsidRDefault="00092330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092330" w:rsidRDefault="00092330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A7307A" w:rsidRPr="00DE3941" w:rsidRDefault="00A7307A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A66AF8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DE3941">
      <w:pPr>
        <w:spacing w:after="0" w:line="48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E3941">
        <w:rPr>
          <w:rFonts w:ascii="Times New Roman" w:hAnsi="Times New Roman" w:cs="Times New Roman"/>
          <w:sz w:val="24"/>
          <w:szCs w:val="24"/>
        </w:rPr>
        <w:lastRenderedPageBreak/>
        <w:t>Work Cited</w:t>
      </w:r>
    </w:p>
    <w:p w:rsidR="00DE3941" w:rsidRPr="00DE3941" w:rsidRDefault="00DE3941" w:rsidP="00DE3941">
      <w:pPr>
        <w:pStyle w:val="NormalWeb"/>
        <w:spacing w:before="0" w:beforeAutospacing="0" w:after="0" w:afterAutospacing="0" w:line="480" w:lineRule="auto"/>
        <w:ind w:left="720" w:hanging="720"/>
      </w:pPr>
      <w:proofErr w:type="spellStart"/>
      <w:r w:rsidRPr="00DE3941">
        <w:t>Danseco</w:t>
      </w:r>
      <w:proofErr w:type="spellEnd"/>
      <w:r w:rsidRPr="00DE3941">
        <w:t xml:space="preserve">, Evangeline R. “Parental Beliefs on Childhood Disability: Insights on Culture, Child Development and Intervention.” </w:t>
      </w:r>
      <w:r w:rsidRPr="00DE3941">
        <w:rPr>
          <w:i/>
          <w:iCs/>
        </w:rPr>
        <w:t>International Journal of Disability Development and Education</w:t>
      </w:r>
      <w:r w:rsidRPr="00DE3941">
        <w:t xml:space="preserve">, vol. 44, no. 1, Mar. 1997, pp. 41–52. </w:t>
      </w:r>
      <w:hyperlink r:id="rId6" w:history="1">
        <w:r w:rsidRPr="00DE3941">
          <w:rPr>
            <w:rStyle w:val="Hyperlink"/>
          </w:rPr>
          <w:t>https://doi.org/10.1080/0156655970440104</w:t>
        </w:r>
      </w:hyperlink>
      <w:r w:rsidRPr="00DE3941">
        <w:t>.</w:t>
      </w:r>
    </w:p>
    <w:p w:rsidR="00DE3941" w:rsidRPr="00DE3941" w:rsidRDefault="00DE3941" w:rsidP="00DE3941">
      <w:pPr>
        <w:pStyle w:val="NormalWeb"/>
        <w:spacing w:before="0" w:beforeAutospacing="0" w:after="0" w:afterAutospacing="0" w:line="480" w:lineRule="auto"/>
        <w:ind w:left="720" w:hanging="720"/>
      </w:pPr>
    </w:p>
    <w:p w:rsidR="00DE3941" w:rsidRPr="00DE3941" w:rsidRDefault="00DE3941" w:rsidP="00DE3941">
      <w:pPr>
        <w:spacing w:after="0" w:line="48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DE3941" w:rsidRPr="00DE3941" w:rsidRDefault="00DE3941" w:rsidP="00DE3941">
      <w:pPr>
        <w:spacing w:after="0" w:line="48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sectPr w:rsidR="00DE3941" w:rsidRPr="00DE394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B4C" w:rsidRDefault="001F0B4C" w:rsidP="00DE3941">
      <w:pPr>
        <w:spacing w:after="0" w:line="240" w:lineRule="auto"/>
      </w:pPr>
      <w:r>
        <w:separator/>
      </w:r>
    </w:p>
  </w:endnote>
  <w:endnote w:type="continuationSeparator" w:id="0">
    <w:p w:rsidR="001F0B4C" w:rsidRDefault="001F0B4C" w:rsidP="00DE3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B4C" w:rsidRDefault="001F0B4C" w:rsidP="00DE3941">
      <w:pPr>
        <w:spacing w:after="0" w:line="240" w:lineRule="auto"/>
      </w:pPr>
      <w:r>
        <w:separator/>
      </w:r>
    </w:p>
  </w:footnote>
  <w:footnote w:type="continuationSeparator" w:id="0">
    <w:p w:rsidR="001F0B4C" w:rsidRDefault="001F0B4C" w:rsidP="00DE3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941" w:rsidRDefault="00DE3941">
    <w:pPr>
      <w:pStyle w:val="Header"/>
      <w:jc w:val="right"/>
    </w:pPr>
    <w:r>
      <w:t xml:space="preserve">Surname </w:t>
    </w:r>
    <w:sdt>
      <w:sdtPr>
        <w:id w:val="-202831634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5A35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:rsidR="00DE3941" w:rsidRDefault="00DE39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49A"/>
    <w:rsid w:val="00092330"/>
    <w:rsid w:val="001E33D2"/>
    <w:rsid w:val="001F0B4C"/>
    <w:rsid w:val="002B7612"/>
    <w:rsid w:val="00315569"/>
    <w:rsid w:val="00415A35"/>
    <w:rsid w:val="004C3658"/>
    <w:rsid w:val="004D6717"/>
    <w:rsid w:val="00540170"/>
    <w:rsid w:val="00541008"/>
    <w:rsid w:val="0066349A"/>
    <w:rsid w:val="007F5C8F"/>
    <w:rsid w:val="00812943"/>
    <w:rsid w:val="00823117"/>
    <w:rsid w:val="00836D43"/>
    <w:rsid w:val="009E187B"/>
    <w:rsid w:val="00A66AF8"/>
    <w:rsid w:val="00A7307A"/>
    <w:rsid w:val="00AF2DD9"/>
    <w:rsid w:val="00BA5581"/>
    <w:rsid w:val="00BE68DA"/>
    <w:rsid w:val="00C0797F"/>
    <w:rsid w:val="00D937EB"/>
    <w:rsid w:val="00DB2AC9"/>
    <w:rsid w:val="00DE3941"/>
    <w:rsid w:val="00E860DB"/>
    <w:rsid w:val="00F10F22"/>
    <w:rsid w:val="00F4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FE35CB-CACA-45BC-A1E5-C5B859E04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3941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rl">
    <w:name w:val="url"/>
    <w:basedOn w:val="DefaultParagraphFont"/>
    <w:rsid w:val="00DE3941"/>
  </w:style>
  <w:style w:type="character" w:styleId="Hyperlink">
    <w:name w:val="Hyperlink"/>
    <w:basedOn w:val="DefaultParagraphFont"/>
    <w:uiPriority w:val="99"/>
    <w:unhideWhenUsed/>
    <w:rsid w:val="00DE394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3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941"/>
  </w:style>
  <w:style w:type="paragraph" w:styleId="Footer">
    <w:name w:val="footer"/>
    <w:basedOn w:val="Normal"/>
    <w:link w:val="FooterChar"/>
    <w:uiPriority w:val="99"/>
    <w:unhideWhenUsed/>
    <w:rsid w:val="00DE3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42770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7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80/015665597044010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AAmir</dc:creator>
  <cp:keywords/>
  <dc:description/>
  <cp:lastModifiedBy>AAmir</cp:lastModifiedBy>
  <cp:revision>18</cp:revision>
  <dcterms:created xsi:type="dcterms:W3CDTF">2024-07-19T15:33:00Z</dcterms:created>
  <dcterms:modified xsi:type="dcterms:W3CDTF">2024-09-11T15:26:00Z</dcterms:modified>
</cp:coreProperties>
</file>