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r w:rsidRPr="004E5EF7">
        <w:rPr>
          <w:rFonts w:ascii="Times New Roman" w:eastAsia="Times New Roman" w:hAnsi="Times New Roman" w:cs="Times New Roman"/>
          <w:b/>
          <w:sz w:val="24"/>
          <w:szCs w:val="24"/>
        </w:rPr>
        <w:t>Boeing 737 MAX: Ensuring Passenger Safety and Restoring</w:t>
      </w: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sz w:val="24"/>
          <w:szCs w:val="24"/>
        </w:rPr>
      </w:pPr>
      <w:proofErr w:type="gramStart"/>
      <w:r w:rsidRPr="004E5EF7">
        <w:rPr>
          <w:rFonts w:ascii="Times New Roman" w:eastAsia="Times New Roman" w:hAnsi="Times New Roman" w:cs="Times New Roman"/>
          <w:sz w:val="24"/>
          <w:szCs w:val="24"/>
        </w:rPr>
        <w:t>Your</w:t>
      </w:r>
      <w:proofErr w:type="gramEnd"/>
      <w:r w:rsidRPr="004E5EF7">
        <w:rPr>
          <w:rFonts w:ascii="Times New Roman" w:eastAsia="Times New Roman" w:hAnsi="Times New Roman" w:cs="Times New Roman"/>
          <w:sz w:val="24"/>
          <w:szCs w:val="24"/>
        </w:rPr>
        <w:t xml:space="preserve"> Name</w:t>
      </w:r>
    </w:p>
    <w:p w:rsidR="007B1D8F" w:rsidRPr="004E5EF7" w:rsidRDefault="007B1D8F" w:rsidP="004E5EF7">
      <w:pPr>
        <w:spacing w:after="0" w:line="480" w:lineRule="auto"/>
        <w:ind w:firstLine="0"/>
        <w:jc w:val="center"/>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Department, University or College</w:t>
      </w:r>
    </w:p>
    <w:p w:rsidR="007B1D8F" w:rsidRPr="004E5EF7" w:rsidRDefault="007B1D8F" w:rsidP="004E5EF7">
      <w:pPr>
        <w:spacing w:after="0" w:line="480" w:lineRule="auto"/>
        <w:ind w:firstLine="0"/>
        <w:jc w:val="center"/>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Course Code; Course Title</w:t>
      </w:r>
    </w:p>
    <w:p w:rsidR="007B1D8F" w:rsidRPr="004E5EF7" w:rsidRDefault="007B1D8F" w:rsidP="004E5EF7">
      <w:pPr>
        <w:spacing w:after="0" w:line="480" w:lineRule="auto"/>
        <w:ind w:firstLine="0"/>
        <w:jc w:val="center"/>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Instructor Name</w:t>
      </w:r>
    </w:p>
    <w:p w:rsidR="007B1D8F" w:rsidRPr="004E5EF7" w:rsidRDefault="007B1D8F" w:rsidP="004E5EF7">
      <w:pPr>
        <w:spacing w:after="0" w:line="480" w:lineRule="auto"/>
        <w:ind w:firstLine="0"/>
        <w:jc w:val="center"/>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Due Date</w:t>
      </w: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7B1D8F" w:rsidRPr="004E5EF7" w:rsidRDefault="007B1D8F" w:rsidP="004E5EF7">
      <w:pPr>
        <w:spacing w:after="0" w:line="480" w:lineRule="auto"/>
        <w:ind w:firstLine="0"/>
        <w:rPr>
          <w:rFonts w:ascii="Times New Roman" w:eastAsia="Times New Roman" w:hAnsi="Times New Roman" w:cs="Times New Roman"/>
          <w:b/>
          <w:sz w:val="24"/>
          <w:szCs w:val="24"/>
        </w:rPr>
      </w:pPr>
    </w:p>
    <w:p w:rsidR="007B1D8F" w:rsidRPr="004E5EF7" w:rsidRDefault="007B1D8F" w:rsidP="004E5EF7">
      <w:pPr>
        <w:spacing w:after="0" w:line="480" w:lineRule="auto"/>
        <w:ind w:firstLine="0"/>
        <w:rPr>
          <w:rFonts w:ascii="Times New Roman" w:eastAsia="Times New Roman" w:hAnsi="Times New Roman" w:cs="Times New Roman"/>
          <w:b/>
          <w:sz w:val="24"/>
          <w:szCs w:val="24"/>
        </w:rPr>
      </w:pPr>
    </w:p>
    <w:p w:rsidR="007B1D8F" w:rsidRPr="004E5EF7" w:rsidRDefault="007B1D8F" w:rsidP="004E5EF7">
      <w:pPr>
        <w:spacing w:after="0" w:line="480" w:lineRule="auto"/>
        <w:ind w:firstLine="0"/>
        <w:jc w:val="center"/>
        <w:rPr>
          <w:rFonts w:ascii="Times New Roman" w:eastAsia="Times New Roman" w:hAnsi="Times New Roman" w:cs="Times New Roman"/>
          <w:b/>
          <w:sz w:val="24"/>
          <w:szCs w:val="24"/>
        </w:rPr>
      </w:pPr>
    </w:p>
    <w:p w:rsidR="00C51B66" w:rsidRPr="004E5EF7" w:rsidRDefault="00C51B66" w:rsidP="004E5EF7">
      <w:pPr>
        <w:spacing w:after="0" w:line="480" w:lineRule="auto"/>
        <w:ind w:firstLine="0"/>
        <w:jc w:val="center"/>
        <w:rPr>
          <w:rFonts w:ascii="Times New Roman" w:eastAsia="Times New Roman" w:hAnsi="Times New Roman" w:cs="Times New Roman"/>
          <w:b/>
          <w:sz w:val="24"/>
          <w:szCs w:val="24"/>
        </w:rPr>
      </w:pPr>
      <w:r w:rsidRPr="004E5EF7">
        <w:rPr>
          <w:rFonts w:ascii="Times New Roman" w:eastAsia="Times New Roman" w:hAnsi="Times New Roman" w:cs="Times New Roman"/>
          <w:b/>
          <w:sz w:val="24"/>
          <w:szCs w:val="24"/>
        </w:rPr>
        <w:lastRenderedPageBreak/>
        <w:t>Boeing 737 MAX: Ensuring Passenger Safety and Restoring</w:t>
      </w:r>
    </w:p>
    <w:p w:rsidR="00B6413B" w:rsidRPr="004E5EF7" w:rsidRDefault="00C51B66"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Boeing has been deeply affected by the grounding of the Boeing 737 MAX aircraft due to two devastating disasters that occurred in 2018 and 2019. These crashes claimed the lives of 346 people. The 737 MAX case study delves into Boeing's original plans, the obstacles that scuttled those plans, and the solutions that helped the firm recover. Aerospace industry strategic planning, corporate governance, and crisis management may learn a lot fr</w:t>
      </w:r>
      <w:r w:rsidR="00B6413B" w:rsidRPr="004E5EF7">
        <w:rPr>
          <w:rFonts w:ascii="Times New Roman" w:eastAsia="Times New Roman" w:hAnsi="Times New Roman" w:cs="Times New Roman"/>
          <w:sz w:val="24"/>
          <w:szCs w:val="24"/>
        </w:rPr>
        <w:t>om Boeing's 737 MAX adventure.</w:t>
      </w:r>
    </w:p>
    <w:p w:rsidR="00B6413B" w:rsidRPr="004E5EF7" w:rsidRDefault="00B6413B" w:rsidP="004E5EF7">
      <w:pPr>
        <w:spacing w:after="0" w:line="480" w:lineRule="auto"/>
        <w:jc w:val="center"/>
        <w:rPr>
          <w:rFonts w:ascii="Times New Roman" w:eastAsia="Times New Roman" w:hAnsi="Times New Roman" w:cs="Times New Roman"/>
          <w:b/>
          <w:sz w:val="24"/>
          <w:szCs w:val="24"/>
        </w:rPr>
      </w:pPr>
      <w:r w:rsidRPr="004E5EF7">
        <w:rPr>
          <w:rFonts w:ascii="Times New Roman" w:eastAsia="Times New Roman" w:hAnsi="Times New Roman" w:cs="Times New Roman"/>
          <w:b/>
          <w:sz w:val="24"/>
          <w:szCs w:val="24"/>
        </w:rPr>
        <w:t>Boeing's Vision for the 737 MAX</w:t>
      </w:r>
    </w:p>
    <w:p w:rsidR="00B6413B" w:rsidRPr="004E5EF7" w:rsidRDefault="00C51B66" w:rsidP="004E5EF7">
      <w:pPr>
        <w:spacing w:after="0" w:line="480" w:lineRule="auto"/>
        <w:ind w:firstLine="0"/>
        <w:rPr>
          <w:rFonts w:ascii="Times New Roman" w:eastAsia="Times New Roman" w:hAnsi="Times New Roman" w:cs="Times New Roman"/>
          <w:b/>
          <w:sz w:val="24"/>
          <w:szCs w:val="24"/>
        </w:rPr>
      </w:pPr>
      <w:r w:rsidRPr="004E5EF7">
        <w:rPr>
          <w:rFonts w:ascii="Times New Roman" w:eastAsia="Times New Roman" w:hAnsi="Times New Roman" w:cs="Times New Roman"/>
          <w:b/>
          <w:sz w:val="24"/>
          <w:szCs w:val="24"/>
        </w:rPr>
        <w:t>Strate</w:t>
      </w:r>
      <w:r w:rsidR="00B6413B" w:rsidRPr="004E5EF7">
        <w:rPr>
          <w:rFonts w:ascii="Times New Roman" w:eastAsia="Times New Roman" w:hAnsi="Times New Roman" w:cs="Times New Roman"/>
          <w:b/>
          <w:sz w:val="24"/>
          <w:szCs w:val="24"/>
        </w:rPr>
        <w:t>gic Vision</w:t>
      </w:r>
    </w:p>
    <w:p w:rsidR="00B6413B" w:rsidRPr="004E5EF7" w:rsidRDefault="00C51B66" w:rsidP="004E5EF7">
      <w:pPr>
        <w:spacing w:after="0" w:line="480" w:lineRule="auto"/>
        <w:rPr>
          <w:rFonts w:ascii="Times New Roman" w:eastAsia="Times New Roman" w:hAnsi="Times New Roman" w:cs="Times New Roman"/>
          <w:b/>
          <w:sz w:val="24"/>
          <w:szCs w:val="24"/>
        </w:rPr>
      </w:pPr>
      <w:r w:rsidRPr="004E5EF7">
        <w:rPr>
          <w:rFonts w:ascii="Times New Roman" w:eastAsia="Times New Roman" w:hAnsi="Times New Roman" w:cs="Times New Roman"/>
          <w:sz w:val="24"/>
          <w:szCs w:val="24"/>
        </w:rPr>
        <w:t xml:space="preserve">In developing the 737 MAX, Boeing set out to further aviation technology while clinging to its position as the commercial airline industry leader. Among Boeing's fleet, the 737 MAX stands out as the most eco-friendly, technologically sophisticated, and fuel-efficient plane. Its initial goal was to help airlines save a ton of money and streamline their operations so that Boeing could maintain its competitive edge and </w:t>
      </w:r>
      <w:r w:rsidR="00B6413B" w:rsidRPr="004E5EF7">
        <w:rPr>
          <w:rFonts w:ascii="Times New Roman" w:eastAsia="Times New Roman" w:hAnsi="Times New Roman" w:cs="Times New Roman"/>
          <w:sz w:val="24"/>
          <w:szCs w:val="24"/>
        </w:rPr>
        <w:t>make a profit in the long run.</w:t>
      </w:r>
      <w:r w:rsidR="00B6413B" w:rsidRPr="004E5EF7">
        <w:rPr>
          <w:rFonts w:ascii="Times New Roman" w:eastAsia="Times New Roman" w:hAnsi="Times New Roman" w:cs="Times New Roman"/>
          <w:sz w:val="24"/>
          <w:szCs w:val="24"/>
        </w:rPr>
        <w:br/>
      </w:r>
      <w:r w:rsidR="00B6413B" w:rsidRPr="004E5EF7">
        <w:rPr>
          <w:rFonts w:ascii="Times New Roman" w:eastAsia="Times New Roman" w:hAnsi="Times New Roman" w:cs="Times New Roman"/>
          <w:b/>
          <w:sz w:val="24"/>
          <w:szCs w:val="24"/>
        </w:rPr>
        <w:t>Market Positioning</w:t>
      </w:r>
    </w:p>
    <w:p w:rsidR="00B6413B" w:rsidRPr="004E5EF7" w:rsidRDefault="00C51B66" w:rsidP="004E5EF7">
      <w:pPr>
        <w:spacing w:after="0" w:line="480" w:lineRule="auto"/>
        <w:rPr>
          <w:rFonts w:ascii="Times New Roman" w:eastAsia="Times New Roman" w:hAnsi="Times New Roman" w:cs="Times New Roman"/>
          <w:b/>
          <w:sz w:val="24"/>
          <w:szCs w:val="24"/>
        </w:rPr>
      </w:pPr>
      <w:r w:rsidRPr="004E5EF7">
        <w:rPr>
          <w:rFonts w:ascii="Times New Roman" w:eastAsia="Times New Roman" w:hAnsi="Times New Roman" w:cs="Times New Roman"/>
          <w:sz w:val="24"/>
          <w:szCs w:val="24"/>
        </w:rPr>
        <w:t>Boeing hoped that the 737 MAX would become the standard for flights of medium to short distances. A longer range, more seats, and lower operating costs were all claims made by the MAX's revolutionary design. There was a congruence between this goal and the increasing need for greener and more efficient air travel options. Over five thousand orders from airlines in over a hundred countries make the 737 MAX the fastest-selling passenger plane in Boeing's history, proving the company's prediction that it will fulfill present market demands</w:t>
      </w:r>
      <w:r w:rsidR="00B6413B" w:rsidRPr="004E5EF7">
        <w:rPr>
          <w:rFonts w:ascii="Times New Roman" w:eastAsia="Times New Roman" w:hAnsi="Times New Roman" w:cs="Times New Roman"/>
          <w:sz w:val="24"/>
          <w:szCs w:val="24"/>
        </w:rPr>
        <w:t xml:space="preserve"> and fuel future growth.</w:t>
      </w:r>
      <w:r w:rsidR="00B6413B" w:rsidRPr="004E5EF7">
        <w:rPr>
          <w:rFonts w:ascii="Times New Roman" w:eastAsia="Times New Roman" w:hAnsi="Times New Roman" w:cs="Times New Roman"/>
          <w:sz w:val="24"/>
          <w:szCs w:val="24"/>
        </w:rPr>
        <w:br/>
      </w:r>
      <w:r w:rsidR="00B6413B" w:rsidRPr="004E5EF7">
        <w:rPr>
          <w:rFonts w:ascii="Times New Roman" w:eastAsia="Times New Roman" w:hAnsi="Times New Roman" w:cs="Times New Roman"/>
          <w:b/>
          <w:sz w:val="24"/>
          <w:szCs w:val="24"/>
        </w:rPr>
        <w:t>Technological Innovations</w:t>
      </w:r>
    </w:p>
    <w:p w:rsidR="00481531" w:rsidRPr="004E5EF7" w:rsidRDefault="00C51B66" w:rsidP="004E5EF7">
      <w:pPr>
        <w:spacing w:after="0" w:line="480" w:lineRule="auto"/>
        <w:rPr>
          <w:rFonts w:ascii="Times New Roman" w:eastAsia="Times New Roman" w:hAnsi="Times New Roman" w:cs="Times New Roman"/>
          <w:b/>
          <w:sz w:val="24"/>
          <w:szCs w:val="24"/>
        </w:rPr>
      </w:pPr>
      <w:r w:rsidRPr="004E5EF7">
        <w:rPr>
          <w:rFonts w:ascii="Times New Roman" w:eastAsia="Times New Roman" w:hAnsi="Times New Roman" w:cs="Times New Roman"/>
          <w:sz w:val="24"/>
          <w:szCs w:val="24"/>
        </w:rPr>
        <w:lastRenderedPageBreak/>
        <w:t>New LEAP-1B engines, upgraded winglets, and a revamped flight deck with better displays were some of the 737 MAX's key advancements</w:t>
      </w:r>
      <w:r w:rsidR="00B6413B" w:rsidRPr="004E5EF7">
        <w:rPr>
          <w:rFonts w:ascii="Times New Roman" w:eastAsia="Times New Roman" w:hAnsi="Times New Roman" w:cs="Times New Roman"/>
          <w:sz w:val="24"/>
          <w:szCs w:val="24"/>
        </w:rPr>
        <w:t xml:space="preserve"> </w:t>
      </w:r>
      <w:r w:rsidR="00B6413B" w:rsidRPr="004E5EF7">
        <w:rPr>
          <w:rFonts w:ascii="Times New Roman" w:eastAsia="Times New Roman" w:hAnsi="Times New Roman" w:cs="Times New Roman"/>
          <w:i/>
          <w:sz w:val="24"/>
          <w:szCs w:val="24"/>
        </w:rPr>
        <w:t>(Boing Selects LEAP, 2011)</w:t>
      </w:r>
      <w:r w:rsidRPr="004E5EF7">
        <w:rPr>
          <w:rFonts w:ascii="Times New Roman" w:eastAsia="Times New Roman" w:hAnsi="Times New Roman" w:cs="Times New Roman"/>
          <w:i/>
          <w:sz w:val="24"/>
          <w:szCs w:val="24"/>
        </w:rPr>
        <w:t>.</w:t>
      </w:r>
      <w:r w:rsidR="00481531" w:rsidRPr="004E5EF7">
        <w:rPr>
          <w:rFonts w:ascii="Times New Roman" w:eastAsia="Times New Roman" w:hAnsi="Times New Roman" w:cs="Times New Roman"/>
          <w:sz w:val="24"/>
          <w:szCs w:val="24"/>
        </w:rPr>
        <w:t xml:space="preserve"> Boeing anticipated a</w:t>
      </w:r>
      <w:r w:rsidRPr="004E5EF7">
        <w:rPr>
          <w:rFonts w:ascii="Times New Roman" w:eastAsia="Times New Roman" w:hAnsi="Times New Roman" w:cs="Times New Roman"/>
          <w:sz w:val="24"/>
          <w:szCs w:val="24"/>
        </w:rPr>
        <w:t xml:space="preserve"> fuel efficiency over earlier versions because to the aircraft's lighter construction components and improved aerodynamics. The Maneuvering Characteristics Augmentation System (MCAS) was also incorporated by Boeing to enhance handling and avoid stalling</w:t>
      </w:r>
      <w:r w:rsidR="00481531" w:rsidRPr="004E5EF7">
        <w:rPr>
          <w:rFonts w:ascii="Times New Roman" w:eastAsia="Times New Roman" w:hAnsi="Times New Roman" w:cs="Times New Roman"/>
          <w:sz w:val="24"/>
          <w:szCs w:val="24"/>
        </w:rPr>
        <w:t xml:space="preserve"> (</w:t>
      </w:r>
      <w:proofErr w:type="spellStart"/>
      <w:r w:rsidR="00481531" w:rsidRPr="004E5EF7">
        <w:rPr>
          <w:rFonts w:ascii="Times New Roman" w:eastAsia="Times New Roman" w:hAnsi="Times New Roman" w:cs="Times New Roman"/>
          <w:sz w:val="24"/>
          <w:szCs w:val="24"/>
        </w:rPr>
        <w:t>Mako</w:t>
      </w:r>
      <w:proofErr w:type="spellEnd"/>
      <w:r w:rsidR="00481531" w:rsidRPr="004E5EF7">
        <w:rPr>
          <w:rFonts w:ascii="Times New Roman" w:eastAsia="Times New Roman" w:hAnsi="Times New Roman" w:cs="Times New Roman"/>
          <w:sz w:val="24"/>
          <w:szCs w:val="24"/>
        </w:rPr>
        <w:t xml:space="preserve"> et al., 2020)</w:t>
      </w:r>
      <w:r w:rsidRPr="004E5EF7">
        <w:rPr>
          <w:rFonts w:ascii="Times New Roman" w:eastAsia="Times New Roman" w:hAnsi="Times New Roman" w:cs="Times New Roman"/>
          <w:sz w:val="24"/>
          <w:szCs w:val="24"/>
        </w:rPr>
        <w:t>. To make sure the plane could compete well in the market, this system was essential for improvi</w:t>
      </w:r>
      <w:r w:rsidR="00481531" w:rsidRPr="004E5EF7">
        <w:rPr>
          <w:rFonts w:ascii="Times New Roman" w:eastAsia="Times New Roman" w:hAnsi="Times New Roman" w:cs="Times New Roman"/>
          <w:sz w:val="24"/>
          <w:szCs w:val="24"/>
        </w:rPr>
        <w:t>ng its performance and safety.</w:t>
      </w:r>
      <w:r w:rsidR="00481531" w:rsidRPr="004E5EF7">
        <w:rPr>
          <w:rFonts w:ascii="Times New Roman" w:eastAsia="Times New Roman" w:hAnsi="Times New Roman" w:cs="Times New Roman"/>
          <w:sz w:val="24"/>
          <w:szCs w:val="24"/>
        </w:rPr>
        <w:br/>
      </w:r>
      <w:r w:rsidR="00481531" w:rsidRPr="004E5EF7">
        <w:rPr>
          <w:rFonts w:ascii="Times New Roman" w:eastAsia="Times New Roman" w:hAnsi="Times New Roman" w:cs="Times New Roman"/>
          <w:b/>
          <w:sz w:val="24"/>
          <w:szCs w:val="24"/>
        </w:rPr>
        <w:t>Future Outlook</w:t>
      </w:r>
    </w:p>
    <w:p w:rsidR="00C51B66" w:rsidRPr="004E5EF7" w:rsidRDefault="007B1D8F"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It was intended that the 737 MAX's successful introduction would guarantee Boeing's hegemony in the commercial aviation sector for a very long time. </w:t>
      </w:r>
      <w:r w:rsidR="00C51B66" w:rsidRPr="004E5EF7">
        <w:rPr>
          <w:rFonts w:ascii="Times New Roman" w:eastAsia="Times New Roman" w:hAnsi="Times New Roman" w:cs="Times New Roman"/>
          <w:sz w:val="24"/>
          <w:szCs w:val="24"/>
        </w:rPr>
        <w:t>Boeing aimed to increase its market share and enhance customer loyalty by offering airlines dependable and affordable aircraft. Global trends towards sustainability in aviation were also supposed to be aligned with the predicted operational efficiencies and reduced environmental effect, further establishing Boeing as a responsible and forward-thinking leader in the industry.</w:t>
      </w:r>
    </w:p>
    <w:p w:rsidR="00C51B66" w:rsidRPr="004E5EF7" w:rsidRDefault="00C51B66" w:rsidP="004E5EF7">
      <w:pPr>
        <w:spacing w:after="0" w:line="480" w:lineRule="auto"/>
        <w:ind w:firstLine="0"/>
        <w:jc w:val="center"/>
        <w:rPr>
          <w:rFonts w:ascii="Times New Roman" w:eastAsia="Times New Roman" w:hAnsi="Times New Roman" w:cs="Times New Roman"/>
          <w:b/>
          <w:sz w:val="24"/>
          <w:szCs w:val="24"/>
        </w:rPr>
      </w:pPr>
      <w:r w:rsidRPr="004E5EF7">
        <w:rPr>
          <w:rFonts w:ascii="Times New Roman" w:eastAsia="Times New Roman" w:hAnsi="Times New Roman" w:cs="Times New Roman"/>
          <w:b/>
          <w:sz w:val="24"/>
          <w:szCs w:val="24"/>
        </w:rPr>
        <w:t>Challenges and Setbacks</w:t>
      </w:r>
    </w:p>
    <w:p w:rsidR="00481531" w:rsidRPr="004E5EF7" w:rsidRDefault="00481531" w:rsidP="004E5EF7">
      <w:pPr>
        <w:spacing w:after="0" w:line="480" w:lineRule="auto"/>
        <w:ind w:firstLine="0"/>
        <w:rPr>
          <w:rFonts w:ascii="Times New Roman" w:eastAsia="Times New Roman" w:hAnsi="Times New Roman" w:cs="Times New Roman"/>
          <w:b/>
          <w:sz w:val="24"/>
          <w:szCs w:val="24"/>
        </w:rPr>
      </w:pPr>
      <w:r w:rsidRPr="004E5EF7">
        <w:rPr>
          <w:rFonts w:ascii="Times New Roman" w:eastAsia="Times New Roman" w:hAnsi="Times New Roman" w:cs="Times New Roman"/>
          <w:b/>
          <w:sz w:val="24"/>
          <w:szCs w:val="24"/>
        </w:rPr>
        <w:t>Crashes and Grounding</w:t>
      </w:r>
    </w:p>
    <w:p w:rsidR="00C51B66" w:rsidRPr="004E5EF7" w:rsidRDefault="00B6413B"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Two 737 MAX passenger planes crashed in late 2018 and early 2019, forcing Boeing to ground all 737 MAX aircraft. </w:t>
      </w:r>
      <w:r w:rsidR="0021074F" w:rsidRPr="004E5EF7">
        <w:rPr>
          <w:rFonts w:ascii="Times New Roman" w:eastAsia="Times New Roman" w:hAnsi="Times New Roman" w:cs="Times New Roman"/>
          <w:sz w:val="24"/>
          <w:szCs w:val="24"/>
        </w:rPr>
        <w:t>People all over the world looked closely at the company's culture and rules after this event (</w:t>
      </w:r>
      <w:proofErr w:type="spellStart"/>
      <w:r w:rsidR="0021074F" w:rsidRPr="004E5EF7">
        <w:rPr>
          <w:rFonts w:ascii="Times New Roman" w:eastAsia="Times New Roman" w:hAnsi="Times New Roman" w:cs="Times New Roman"/>
          <w:sz w:val="24"/>
          <w:szCs w:val="24"/>
        </w:rPr>
        <w:t>Herkert</w:t>
      </w:r>
      <w:proofErr w:type="spellEnd"/>
      <w:r w:rsidR="0021074F" w:rsidRPr="004E5EF7">
        <w:rPr>
          <w:rFonts w:ascii="Times New Roman" w:eastAsia="Times New Roman" w:hAnsi="Times New Roman" w:cs="Times New Roman"/>
          <w:sz w:val="24"/>
          <w:szCs w:val="24"/>
        </w:rPr>
        <w:t xml:space="preserve"> et al., 2020). After what happened with Lion Air Flight 610 and Ethiopian Airlines Flight 302, the 737 MAX idea ran into a lot of problems. Investigations show that the nose of the plane fell out of control because the MCAS wasn't working accurately (</w:t>
      </w:r>
      <w:proofErr w:type="spellStart"/>
      <w:r w:rsidR="0021074F" w:rsidRPr="004E5EF7">
        <w:rPr>
          <w:rFonts w:ascii="Times New Roman" w:eastAsia="Times New Roman" w:hAnsi="Times New Roman" w:cs="Times New Roman"/>
          <w:sz w:val="24"/>
          <w:szCs w:val="24"/>
        </w:rPr>
        <w:t>Kuczynski</w:t>
      </w:r>
      <w:proofErr w:type="spellEnd"/>
      <w:r w:rsidR="0021074F" w:rsidRPr="004E5EF7">
        <w:rPr>
          <w:rFonts w:ascii="Times New Roman" w:eastAsia="Times New Roman" w:hAnsi="Times New Roman" w:cs="Times New Roman"/>
          <w:sz w:val="24"/>
          <w:szCs w:val="24"/>
        </w:rPr>
        <w:t xml:space="preserve"> et al., 2021). The crashes that grounded the whole 737 MAX fleet around the world in March 2019 were caused in part by pilots not being able to handle the system. These </w:t>
      </w:r>
      <w:r w:rsidR="0021074F" w:rsidRPr="004E5EF7">
        <w:rPr>
          <w:rFonts w:ascii="Times New Roman" w:eastAsia="Times New Roman" w:hAnsi="Times New Roman" w:cs="Times New Roman"/>
          <w:sz w:val="24"/>
          <w:szCs w:val="24"/>
        </w:rPr>
        <w:lastRenderedPageBreak/>
        <w:t>accidents hurt Boeing's reputation and made people question the company's safety claims by showing major issues.</w:t>
      </w:r>
    </w:p>
    <w:p w:rsidR="00481531" w:rsidRPr="004E5EF7" w:rsidRDefault="00C51B66" w:rsidP="004E5EF7">
      <w:pPr>
        <w:spacing w:after="0" w:line="480" w:lineRule="auto"/>
        <w:ind w:firstLine="0"/>
        <w:rPr>
          <w:rFonts w:ascii="Times New Roman" w:eastAsia="Times New Roman" w:hAnsi="Times New Roman" w:cs="Times New Roman"/>
          <w:b/>
          <w:sz w:val="24"/>
          <w:szCs w:val="24"/>
        </w:rPr>
      </w:pPr>
      <w:r w:rsidRPr="004E5EF7">
        <w:rPr>
          <w:rFonts w:ascii="Times New Roman" w:eastAsia="Times New Roman" w:hAnsi="Times New Roman" w:cs="Times New Roman"/>
          <w:b/>
          <w:sz w:val="24"/>
          <w:szCs w:val="24"/>
        </w:rPr>
        <w:t>Corporate Response and Regulatory Scru</w:t>
      </w:r>
      <w:r w:rsidR="00481531" w:rsidRPr="004E5EF7">
        <w:rPr>
          <w:rFonts w:ascii="Times New Roman" w:eastAsia="Times New Roman" w:hAnsi="Times New Roman" w:cs="Times New Roman"/>
          <w:b/>
          <w:sz w:val="24"/>
          <w:szCs w:val="24"/>
        </w:rPr>
        <w:t>tiny</w:t>
      </w:r>
    </w:p>
    <w:p w:rsidR="00F5204A" w:rsidRPr="004E5EF7" w:rsidRDefault="00C51B66"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After the crashes, Boeing's first reaction was heavily criticized. Allegations surfaced that the corporation concealed information on the MCAS system from pilots and authorities. </w:t>
      </w:r>
      <w:r w:rsidR="00481531" w:rsidRPr="004E5EF7">
        <w:rPr>
          <w:rFonts w:ascii="Times New Roman" w:eastAsia="Times New Roman" w:hAnsi="Times New Roman" w:cs="Times New Roman"/>
          <w:sz w:val="24"/>
          <w:szCs w:val="24"/>
        </w:rPr>
        <w:t>The anonymous objections of pilots were disregarded by management prior to accidents (</w:t>
      </w:r>
      <w:proofErr w:type="spellStart"/>
      <w:r w:rsidR="00481531" w:rsidRPr="004E5EF7">
        <w:rPr>
          <w:rFonts w:ascii="Times New Roman" w:eastAsia="Times New Roman" w:hAnsi="Times New Roman" w:cs="Times New Roman"/>
          <w:sz w:val="24"/>
          <w:szCs w:val="24"/>
        </w:rPr>
        <w:t>Naor</w:t>
      </w:r>
      <w:proofErr w:type="spellEnd"/>
      <w:r w:rsidR="00481531" w:rsidRPr="004E5EF7">
        <w:rPr>
          <w:rFonts w:ascii="Times New Roman" w:eastAsia="Times New Roman" w:hAnsi="Times New Roman" w:cs="Times New Roman"/>
          <w:sz w:val="24"/>
          <w:szCs w:val="24"/>
        </w:rPr>
        <w:t xml:space="preserve"> et al., 2020). </w:t>
      </w:r>
      <w:r w:rsidRPr="004E5EF7">
        <w:rPr>
          <w:rFonts w:ascii="Times New Roman" w:eastAsia="Times New Roman" w:hAnsi="Times New Roman" w:cs="Times New Roman"/>
          <w:sz w:val="24"/>
          <w:szCs w:val="24"/>
        </w:rPr>
        <w:t>As a result, the FAA and other regulatory agencies began to look closely at Boeing, and the public lost faith in the company's dedication to safety. The issue became even worse when it came to light that Boeing had put cost-cutting initiatives ahead of thorough pilot training.</w:t>
      </w:r>
      <w:r w:rsidRPr="004E5EF7">
        <w:rPr>
          <w:rFonts w:ascii="Times New Roman" w:eastAsia="Times New Roman" w:hAnsi="Times New Roman" w:cs="Times New Roman"/>
          <w:sz w:val="24"/>
          <w:szCs w:val="24"/>
        </w:rPr>
        <w:br/>
      </w:r>
      <w:r w:rsidRPr="004E5EF7">
        <w:rPr>
          <w:rFonts w:ascii="Times New Roman" w:eastAsia="Times New Roman" w:hAnsi="Times New Roman" w:cs="Times New Roman"/>
          <w:b/>
          <w:sz w:val="24"/>
          <w:szCs w:val="24"/>
        </w:rPr>
        <w:t>Financial Impact</w:t>
      </w:r>
    </w:p>
    <w:p w:rsidR="00F5204A" w:rsidRPr="004E5EF7" w:rsidRDefault="00C51B66" w:rsidP="004E5EF7">
      <w:pPr>
        <w:spacing w:after="0" w:line="480" w:lineRule="auto"/>
        <w:rPr>
          <w:rFonts w:ascii="Times New Roman" w:eastAsia="Times New Roman" w:hAnsi="Times New Roman" w:cs="Times New Roman"/>
          <w:b/>
          <w:sz w:val="24"/>
          <w:szCs w:val="24"/>
        </w:rPr>
      </w:pPr>
      <w:r w:rsidRPr="004E5EF7">
        <w:rPr>
          <w:rFonts w:ascii="Times New Roman" w:eastAsia="Times New Roman" w:hAnsi="Times New Roman" w:cs="Times New Roman"/>
          <w:sz w:val="24"/>
          <w:szCs w:val="24"/>
        </w:rPr>
        <w:t>Boeing suffered a catastrophic loss of revenue due to the 737 MAX grounding. A sharp contrast to the nearly $10.5 billion profit in 2018 was the $636 million in losses for the year, which included a $1 billion loss in the fourth quarter of 2019</w:t>
      </w:r>
      <w:r w:rsidR="00F5204A" w:rsidRPr="004E5EF7">
        <w:rPr>
          <w:rFonts w:ascii="Times New Roman" w:eastAsia="Times New Roman" w:hAnsi="Times New Roman" w:cs="Times New Roman"/>
          <w:sz w:val="24"/>
          <w:szCs w:val="24"/>
        </w:rPr>
        <w:t xml:space="preserve"> (Joseph, 2020)</w:t>
      </w:r>
      <w:r w:rsidRPr="004E5EF7">
        <w:rPr>
          <w:rFonts w:ascii="Times New Roman" w:eastAsia="Times New Roman" w:hAnsi="Times New Roman" w:cs="Times New Roman"/>
          <w:sz w:val="24"/>
          <w:szCs w:val="24"/>
        </w:rPr>
        <w:t>. There was a further strain on Boeing's finances and supply chain as a result of the stoppage of deliveries and the consequent halt in manufacturing. Impacting long-term contracts, stock prices, and investor confidence, the financial consequences went beyond short-term losses.</w:t>
      </w:r>
      <w:r w:rsidRPr="004E5EF7">
        <w:rPr>
          <w:rFonts w:ascii="Times New Roman" w:eastAsia="Times New Roman" w:hAnsi="Times New Roman" w:cs="Times New Roman"/>
          <w:sz w:val="24"/>
          <w:szCs w:val="24"/>
        </w:rPr>
        <w:br/>
      </w:r>
      <w:r w:rsidRPr="004E5EF7">
        <w:rPr>
          <w:rFonts w:ascii="Times New Roman" w:eastAsia="Times New Roman" w:hAnsi="Times New Roman" w:cs="Times New Roman"/>
          <w:b/>
          <w:sz w:val="24"/>
          <w:szCs w:val="24"/>
        </w:rPr>
        <w:t>Impact on Stakeholders</w:t>
      </w:r>
    </w:p>
    <w:p w:rsidR="00F5204A" w:rsidRPr="004E5EF7" w:rsidRDefault="00C51B66"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Everyone from airlines and passengers to staff and shareholders felt the effects of the crisis. Disruptions to operations, financial losses, and brand harm befell airlines that had ordered the 737 MAX. Fewer reservations and a greater need for openness and safety guarantees resulted from passengers' heightened fear and distrust of Boeing planes. Loss of faith in Boeing's leadership and future prospects was reflected in the steep fall in stock value for shareholders.</w:t>
      </w:r>
      <w:r w:rsidRPr="004E5EF7">
        <w:rPr>
          <w:rFonts w:ascii="Times New Roman" w:eastAsia="Times New Roman" w:hAnsi="Times New Roman" w:cs="Times New Roman"/>
          <w:sz w:val="24"/>
          <w:szCs w:val="24"/>
        </w:rPr>
        <w:br/>
      </w:r>
      <w:r w:rsidRPr="004E5EF7">
        <w:rPr>
          <w:rFonts w:ascii="Times New Roman" w:eastAsia="Times New Roman" w:hAnsi="Times New Roman" w:cs="Times New Roman"/>
          <w:b/>
          <w:sz w:val="24"/>
          <w:szCs w:val="24"/>
        </w:rPr>
        <w:t>Reputational Damage</w:t>
      </w:r>
    </w:p>
    <w:p w:rsidR="00F57506" w:rsidRPr="004E5EF7" w:rsidRDefault="00F5204A"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lastRenderedPageBreak/>
        <w:t xml:space="preserve">The crashes brought attention to Boeing's corporate culture and practices (Chary, 2024). </w:t>
      </w:r>
      <w:r w:rsidR="00C51B66" w:rsidRPr="004E5EF7">
        <w:rPr>
          <w:rFonts w:ascii="Times New Roman" w:eastAsia="Times New Roman" w:hAnsi="Times New Roman" w:cs="Times New Roman"/>
          <w:sz w:val="24"/>
          <w:szCs w:val="24"/>
        </w:rPr>
        <w:t xml:space="preserve">Boeing suffered severe harm to its reputation. The reputation of the corporation as an innovative and reliable leader in the aerospace industry was badly damaged. The public's perspective of Boeing changed, and the company was seen as putting profit before safety. </w:t>
      </w:r>
    </w:p>
    <w:p w:rsidR="00F5204A" w:rsidRPr="004E5EF7" w:rsidRDefault="00C51B66" w:rsidP="004E5EF7">
      <w:pPr>
        <w:spacing w:after="0" w:line="480" w:lineRule="auto"/>
        <w:ind w:firstLine="0"/>
        <w:jc w:val="center"/>
        <w:rPr>
          <w:rFonts w:ascii="Times New Roman" w:eastAsia="Times New Roman" w:hAnsi="Times New Roman" w:cs="Times New Roman"/>
          <w:sz w:val="24"/>
          <w:szCs w:val="24"/>
        </w:rPr>
      </w:pPr>
      <w:r w:rsidRPr="004E5EF7">
        <w:rPr>
          <w:rFonts w:ascii="Times New Roman" w:eastAsia="Times New Roman" w:hAnsi="Times New Roman" w:cs="Times New Roman"/>
          <w:b/>
          <w:sz w:val="24"/>
          <w:szCs w:val="24"/>
        </w:rPr>
        <w:t>Strategic Recommendations</w:t>
      </w:r>
    </w:p>
    <w:p w:rsidR="00B56FAA" w:rsidRPr="004E5EF7" w:rsidRDefault="00B6413B" w:rsidP="004E5EF7">
      <w:pPr>
        <w:spacing w:after="0" w:line="480" w:lineRule="auto"/>
        <w:ind w:firstLine="0"/>
        <w:rPr>
          <w:rFonts w:ascii="Times New Roman" w:eastAsia="Times New Roman" w:hAnsi="Times New Roman" w:cs="Times New Roman"/>
          <w:sz w:val="24"/>
          <w:szCs w:val="24"/>
        </w:rPr>
      </w:pPr>
      <w:r w:rsidRPr="004E5EF7">
        <w:rPr>
          <w:rFonts w:ascii="Times New Roman" w:eastAsia="Times New Roman" w:hAnsi="Times New Roman" w:cs="Times New Roman"/>
          <w:b/>
          <w:sz w:val="24"/>
          <w:szCs w:val="24"/>
        </w:rPr>
        <w:t>Enhancing Safety Protocols and Transparency</w:t>
      </w:r>
      <w:r w:rsidRPr="004E5EF7">
        <w:rPr>
          <w:rFonts w:ascii="Times New Roman" w:eastAsia="Times New Roman" w:hAnsi="Times New Roman" w:cs="Times New Roman"/>
          <w:b/>
          <w:sz w:val="24"/>
          <w:szCs w:val="24"/>
        </w:rPr>
        <w:br/>
      </w:r>
      <w:r w:rsidRPr="004E5EF7">
        <w:rPr>
          <w:rFonts w:ascii="Times New Roman" w:eastAsia="Times New Roman" w:hAnsi="Times New Roman" w:cs="Times New Roman"/>
          <w:b/>
          <w:i/>
          <w:sz w:val="24"/>
          <w:szCs w:val="24"/>
        </w:rPr>
        <w:t>Strengthening Safety Measures</w:t>
      </w:r>
    </w:p>
    <w:p w:rsidR="009C08F9" w:rsidRPr="004E5EF7" w:rsidRDefault="00B6413B" w:rsidP="004E5EF7">
      <w:pPr>
        <w:spacing w:after="0" w:line="480" w:lineRule="auto"/>
        <w:rPr>
          <w:rFonts w:ascii="Times New Roman" w:eastAsia="Times New Roman" w:hAnsi="Times New Roman" w:cs="Times New Roman"/>
          <w:b/>
          <w:i/>
          <w:sz w:val="24"/>
          <w:szCs w:val="24"/>
        </w:rPr>
      </w:pPr>
      <w:r w:rsidRPr="004E5EF7">
        <w:rPr>
          <w:rFonts w:ascii="Times New Roman" w:eastAsia="Times New Roman" w:hAnsi="Times New Roman" w:cs="Times New Roman"/>
          <w:sz w:val="24"/>
          <w:szCs w:val="24"/>
        </w:rPr>
        <w:t xml:space="preserve">Safety protocol improvements and comprehensive system testing should be Boeing's top priorities. This involves putting safeguards in place to avoid future occurrences of this kind and conducting a thorough evaluation of the MCAS system. Restoring trust among interested parties requires open reporting and regular safety audits. </w:t>
      </w:r>
      <w:r w:rsidR="009C08F9" w:rsidRPr="004E5EF7">
        <w:rPr>
          <w:rFonts w:ascii="Times New Roman" w:eastAsia="Times New Roman" w:hAnsi="Times New Roman" w:cs="Times New Roman"/>
          <w:sz w:val="24"/>
          <w:szCs w:val="24"/>
        </w:rPr>
        <w:br/>
      </w:r>
      <w:r w:rsidR="009C08F9" w:rsidRPr="004E5EF7">
        <w:rPr>
          <w:rFonts w:ascii="Times New Roman" w:eastAsia="Times New Roman" w:hAnsi="Times New Roman" w:cs="Times New Roman"/>
          <w:b/>
          <w:i/>
          <w:sz w:val="24"/>
          <w:szCs w:val="24"/>
        </w:rPr>
        <w:t>Improving Pilot Training</w:t>
      </w:r>
    </w:p>
    <w:p w:rsidR="009C08F9" w:rsidRPr="004E5EF7" w:rsidRDefault="00B6413B" w:rsidP="004E5EF7">
      <w:pPr>
        <w:spacing w:after="0" w:line="480" w:lineRule="auto"/>
        <w:rPr>
          <w:rFonts w:ascii="Times New Roman" w:eastAsia="Times New Roman" w:hAnsi="Times New Roman" w:cs="Times New Roman"/>
          <w:b/>
          <w:sz w:val="24"/>
          <w:szCs w:val="24"/>
        </w:rPr>
      </w:pPr>
      <w:r w:rsidRPr="004E5EF7">
        <w:rPr>
          <w:rFonts w:ascii="Times New Roman" w:eastAsia="Times New Roman" w:hAnsi="Times New Roman" w:cs="Times New Roman"/>
          <w:sz w:val="24"/>
          <w:szCs w:val="24"/>
        </w:rPr>
        <w:t>Pilots must have access to comprehensive training packages that cover all of the 737 MAX's new systems and features. Training in the event of an emergency or system failure can be facilitated by the use of a simulator</w:t>
      </w:r>
      <w:r w:rsidR="009C08F9" w:rsidRPr="004E5EF7">
        <w:rPr>
          <w:rFonts w:ascii="Times New Roman" w:eastAsia="Times New Roman" w:hAnsi="Times New Roman" w:cs="Times New Roman"/>
          <w:sz w:val="24"/>
          <w:szCs w:val="24"/>
        </w:rPr>
        <w:t xml:space="preserve"> (</w:t>
      </w:r>
      <w:proofErr w:type="spellStart"/>
      <w:r w:rsidR="009C08F9" w:rsidRPr="004E5EF7">
        <w:rPr>
          <w:rFonts w:ascii="Times New Roman" w:eastAsia="Times New Roman" w:hAnsi="Times New Roman" w:cs="Times New Roman"/>
          <w:sz w:val="24"/>
          <w:szCs w:val="24"/>
        </w:rPr>
        <w:t>jenvald</w:t>
      </w:r>
      <w:proofErr w:type="spellEnd"/>
      <w:r w:rsidR="009C08F9" w:rsidRPr="004E5EF7">
        <w:rPr>
          <w:rFonts w:ascii="Times New Roman" w:eastAsia="Times New Roman" w:hAnsi="Times New Roman" w:cs="Times New Roman"/>
          <w:sz w:val="24"/>
          <w:szCs w:val="24"/>
        </w:rPr>
        <w:t xml:space="preserve"> &amp; Morin, 2024)</w:t>
      </w:r>
      <w:r w:rsidRPr="004E5EF7">
        <w:rPr>
          <w:rFonts w:ascii="Times New Roman" w:eastAsia="Times New Roman" w:hAnsi="Times New Roman" w:cs="Times New Roman"/>
          <w:sz w:val="24"/>
          <w:szCs w:val="24"/>
        </w:rPr>
        <w:t>. Boeing and airlines should collaborate closely to train pilots to use the aircraft's cutting-edge systems safely and effectively. Training programs that take pilots' comments and worries into account will boost pilot morale and ope</w:t>
      </w:r>
      <w:r w:rsidR="009C08F9" w:rsidRPr="004E5EF7">
        <w:rPr>
          <w:rFonts w:ascii="Times New Roman" w:eastAsia="Times New Roman" w:hAnsi="Times New Roman" w:cs="Times New Roman"/>
          <w:sz w:val="24"/>
          <w:szCs w:val="24"/>
        </w:rPr>
        <w:t>rational safety.</w:t>
      </w:r>
      <w:r w:rsidR="009C08F9" w:rsidRPr="004E5EF7">
        <w:rPr>
          <w:rFonts w:ascii="Times New Roman" w:eastAsia="Times New Roman" w:hAnsi="Times New Roman" w:cs="Times New Roman"/>
          <w:b/>
          <w:sz w:val="24"/>
          <w:szCs w:val="24"/>
        </w:rPr>
        <w:br/>
      </w:r>
      <w:r w:rsidRPr="004E5EF7">
        <w:rPr>
          <w:rFonts w:ascii="Times New Roman" w:eastAsia="Times New Roman" w:hAnsi="Times New Roman" w:cs="Times New Roman"/>
          <w:b/>
          <w:sz w:val="24"/>
          <w:szCs w:val="24"/>
        </w:rPr>
        <w:t>Rebuilding R</w:t>
      </w:r>
      <w:r w:rsidR="009C08F9" w:rsidRPr="004E5EF7">
        <w:rPr>
          <w:rFonts w:ascii="Times New Roman" w:eastAsia="Times New Roman" w:hAnsi="Times New Roman" w:cs="Times New Roman"/>
          <w:b/>
          <w:sz w:val="24"/>
          <w:szCs w:val="24"/>
        </w:rPr>
        <w:t>eputation and Stakeholder Trust</w:t>
      </w:r>
    </w:p>
    <w:p w:rsidR="009C08F9" w:rsidRPr="004E5EF7" w:rsidRDefault="00B6413B" w:rsidP="004E5EF7">
      <w:pPr>
        <w:spacing w:after="0" w:line="480" w:lineRule="auto"/>
        <w:ind w:firstLine="0"/>
        <w:rPr>
          <w:rFonts w:ascii="Times New Roman" w:eastAsia="Times New Roman" w:hAnsi="Times New Roman" w:cs="Times New Roman"/>
          <w:b/>
          <w:sz w:val="24"/>
          <w:szCs w:val="24"/>
        </w:rPr>
      </w:pPr>
      <w:r w:rsidRPr="004E5EF7">
        <w:rPr>
          <w:rFonts w:ascii="Times New Roman" w:eastAsia="Times New Roman" w:hAnsi="Times New Roman" w:cs="Times New Roman"/>
          <w:b/>
          <w:i/>
          <w:sz w:val="24"/>
          <w:szCs w:val="24"/>
        </w:rPr>
        <w:t>Transparent Communication</w:t>
      </w:r>
    </w:p>
    <w:p w:rsidR="009C08F9" w:rsidRPr="004E5EF7" w:rsidRDefault="00B6413B"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Boeing should take a more open approach to communicating. Disclosure of actions taken to resolve safety issues and updates on re-certification efforts are part of this process. To show that Boeing is committed to fixing the problems, they should keep the public, airlines, and </w:t>
      </w:r>
      <w:r w:rsidRPr="004E5EF7">
        <w:rPr>
          <w:rFonts w:ascii="Times New Roman" w:eastAsia="Times New Roman" w:hAnsi="Times New Roman" w:cs="Times New Roman"/>
          <w:sz w:val="24"/>
          <w:szCs w:val="24"/>
        </w:rPr>
        <w:lastRenderedPageBreak/>
        <w:t>regulators informed on a regular basis. One way to ensure that messages are consistent and</w:t>
      </w:r>
      <w:r w:rsidR="00B56FAA" w:rsidRPr="004E5EF7">
        <w:rPr>
          <w:rFonts w:ascii="Times New Roman" w:eastAsia="Times New Roman" w:hAnsi="Times New Roman" w:cs="Times New Roman"/>
          <w:sz w:val="24"/>
          <w:szCs w:val="24"/>
        </w:rPr>
        <w:t xml:space="preserve"> accurate is to form a specializ</w:t>
      </w:r>
      <w:r w:rsidRPr="004E5EF7">
        <w:rPr>
          <w:rFonts w:ascii="Times New Roman" w:eastAsia="Times New Roman" w:hAnsi="Times New Roman" w:cs="Times New Roman"/>
          <w:sz w:val="24"/>
          <w:szCs w:val="24"/>
        </w:rPr>
        <w:t>ed communication team to handle crisi</w:t>
      </w:r>
      <w:r w:rsidR="009C08F9" w:rsidRPr="004E5EF7">
        <w:rPr>
          <w:rFonts w:ascii="Times New Roman" w:eastAsia="Times New Roman" w:hAnsi="Times New Roman" w:cs="Times New Roman"/>
          <w:sz w:val="24"/>
          <w:szCs w:val="24"/>
        </w:rPr>
        <w:t>s response and media relations.</w:t>
      </w:r>
    </w:p>
    <w:p w:rsidR="009C08F9" w:rsidRPr="004E5EF7" w:rsidRDefault="00B6413B" w:rsidP="004E5EF7">
      <w:pPr>
        <w:spacing w:after="0" w:line="480" w:lineRule="auto"/>
        <w:ind w:firstLine="0"/>
        <w:rPr>
          <w:rFonts w:ascii="Times New Roman" w:eastAsia="Times New Roman" w:hAnsi="Times New Roman" w:cs="Times New Roman"/>
          <w:sz w:val="24"/>
          <w:szCs w:val="24"/>
        </w:rPr>
      </w:pPr>
      <w:r w:rsidRPr="004E5EF7">
        <w:rPr>
          <w:rFonts w:ascii="Times New Roman" w:eastAsia="Times New Roman" w:hAnsi="Times New Roman" w:cs="Times New Roman"/>
          <w:b/>
          <w:i/>
          <w:sz w:val="24"/>
          <w:szCs w:val="24"/>
        </w:rPr>
        <w:t>Corporate Governance and Ethical Leadership</w:t>
      </w:r>
    </w:p>
    <w:p w:rsidR="007B1D8F" w:rsidRPr="004E5EF7" w:rsidRDefault="009C08F9"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Numerous academic studies have confirmed the critical role of organizational ethics in meeting stakeholder expectations and fostering long-term company viability (Roy et al., 2023). </w:t>
      </w:r>
      <w:r w:rsidR="00B6413B" w:rsidRPr="004E5EF7">
        <w:rPr>
          <w:rFonts w:ascii="Times New Roman" w:eastAsia="Times New Roman" w:hAnsi="Times New Roman" w:cs="Times New Roman"/>
          <w:sz w:val="24"/>
          <w:szCs w:val="24"/>
        </w:rPr>
        <w:t>It is critical to build an ethical culture and strengthen corporate governance. This involves doing things like setting up a strong program for employees to report wrongdoing and making sure that employees' issues are handled quickly. Ensuring the utmost level of safety and integrity should be the responsibility of those in charge</w:t>
      </w:r>
      <w:r w:rsidR="007B1D8F" w:rsidRPr="004E5EF7">
        <w:rPr>
          <w:rFonts w:ascii="Times New Roman" w:eastAsia="Times New Roman" w:hAnsi="Times New Roman" w:cs="Times New Roman"/>
          <w:sz w:val="24"/>
          <w:szCs w:val="24"/>
        </w:rPr>
        <w:t>.</w:t>
      </w:r>
    </w:p>
    <w:p w:rsidR="009C08F9" w:rsidRPr="004E5EF7" w:rsidRDefault="00B6413B" w:rsidP="004E5EF7">
      <w:pPr>
        <w:spacing w:after="0" w:line="480" w:lineRule="auto"/>
        <w:ind w:firstLine="0"/>
        <w:rPr>
          <w:rFonts w:ascii="Times New Roman" w:eastAsia="Times New Roman" w:hAnsi="Times New Roman" w:cs="Times New Roman"/>
          <w:b/>
          <w:i/>
          <w:sz w:val="24"/>
          <w:szCs w:val="24"/>
        </w:rPr>
      </w:pPr>
      <w:r w:rsidRPr="004E5EF7">
        <w:rPr>
          <w:rFonts w:ascii="Times New Roman" w:eastAsia="Times New Roman" w:hAnsi="Times New Roman" w:cs="Times New Roman"/>
          <w:b/>
          <w:sz w:val="24"/>
          <w:szCs w:val="24"/>
        </w:rPr>
        <w:t>Technological and Operational Improvements</w:t>
      </w:r>
      <w:r w:rsidRPr="004E5EF7">
        <w:rPr>
          <w:rFonts w:ascii="Times New Roman" w:eastAsia="Times New Roman" w:hAnsi="Times New Roman" w:cs="Times New Roman"/>
          <w:b/>
          <w:sz w:val="24"/>
          <w:szCs w:val="24"/>
        </w:rPr>
        <w:br/>
      </w:r>
      <w:r w:rsidR="009C08F9" w:rsidRPr="004E5EF7">
        <w:rPr>
          <w:rFonts w:ascii="Times New Roman" w:eastAsia="Times New Roman" w:hAnsi="Times New Roman" w:cs="Times New Roman"/>
          <w:b/>
          <w:i/>
          <w:sz w:val="24"/>
          <w:szCs w:val="24"/>
        </w:rPr>
        <w:t>Investment in R&amp;D</w:t>
      </w:r>
    </w:p>
    <w:p w:rsidR="009C08F9" w:rsidRPr="004E5EF7" w:rsidRDefault="00B6413B" w:rsidP="004E5EF7">
      <w:pPr>
        <w:spacing w:after="0" w:line="480" w:lineRule="auto"/>
        <w:rPr>
          <w:rFonts w:ascii="Times New Roman" w:eastAsia="Times New Roman" w:hAnsi="Times New Roman" w:cs="Times New Roman"/>
          <w:b/>
          <w:i/>
          <w:sz w:val="24"/>
          <w:szCs w:val="24"/>
        </w:rPr>
      </w:pPr>
      <w:r w:rsidRPr="004E5EF7">
        <w:rPr>
          <w:rFonts w:ascii="Times New Roman" w:eastAsia="Times New Roman" w:hAnsi="Times New Roman" w:cs="Times New Roman"/>
          <w:sz w:val="24"/>
          <w:szCs w:val="24"/>
        </w:rPr>
        <w:t xml:space="preserve">Boeing has to put more money into R&amp;D if it wants to get back in the game. This involves looking into new tech that can make planes safer, more efficient, and more environmentally friendly. Driving innovation and leading to the development of innovative solutions can be achieved through collaboration with academic institutions and industry partners. </w:t>
      </w:r>
      <w:r w:rsidR="009C08F9" w:rsidRPr="004E5EF7">
        <w:rPr>
          <w:rFonts w:ascii="Times New Roman" w:eastAsia="Times New Roman" w:hAnsi="Times New Roman" w:cs="Times New Roman"/>
          <w:b/>
          <w:i/>
          <w:sz w:val="24"/>
          <w:szCs w:val="24"/>
        </w:rPr>
        <w:t>Customer-Centric Approach</w:t>
      </w:r>
    </w:p>
    <w:p w:rsidR="007B1D8F" w:rsidRPr="004E5EF7" w:rsidRDefault="00B6413B"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Boeing might take a customer-first tack by communicating with airlines to learn about their problems and requirements. This entails tailoring the amenities and features of aircraft to match the unique needs of various markets. Customer relationships and loyalty can be strengthened through the provision of outstanding support and the fast resolution of any operational issues. </w:t>
      </w:r>
    </w:p>
    <w:p w:rsidR="009C08F9" w:rsidRPr="004E5EF7" w:rsidRDefault="00B6413B" w:rsidP="004E5EF7">
      <w:pPr>
        <w:spacing w:after="0" w:line="480" w:lineRule="auto"/>
        <w:ind w:firstLine="0"/>
        <w:rPr>
          <w:rFonts w:ascii="Times New Roman" w:eastAsia="Times New Roman" w:hAnsi="Times New Roman" w:cs="Times New Roman"/>
          <w:b/>
          <w:i/>
          <w:sz w:val="24"/>
          <w:szCs w:val="24"/>
        </w:rPr>
      </w:pPr>
      <w:r w:rsidRPr="004E5EF7">
        <w:rPr>
          <w:rFonts w:ascii="Times New Roman" w:eastAsia="Times New Roman" w:hAnsi="Times New Roman" w:cs="Times New Roman"/>
          <w:b/>
          <w:sz w:val="24"/>
          <w:szCs w:val="24"/>
        </w:rPr>
        <w:lastRenderedPageBreak/>
        <w:t>Market Strategy and Long-Term Vision</w:t>
      </w:r>
      <w:r w:rsidRPr="004E5EF7">
        <w:rPr>
          <w:rFonts w:ascii="Times New Roman" w:eastAsia="Times New Roman" w:hAnsi="Times New Roman" w:cs="Times New Roman"/>
          <w:sz w:val="24"/>
          <w:szCs w:val="24"/>
        </w:rPr>
        <w:br/>
      </w:r>
      <w:r w:rsidRPr="004E5EF7">
        <w:rPr>
          <w:rFonts w:ascii="Times New Roman" w:eastAsia="Times New Roman" w:hAnsi="Times New Roman" w:cs="Times New Roman"/>
          <w:b/>
          <w:i/>
          <w:sz w:val="24"/>
          <w:szCs w:val="24"/>
        </w:rPr>
        <w:t>Diver</w:t>
      </w:r>
      <w:r w:rsidR="009C08F9" w:rsidRPr="004E5EF7">
        <w:rPr>
          <w:rFonts w:ascii="Times New Roman" w:eastAsia="Times New Roman" w:hAnsi="Times New Roman" w:cs="Times New Roman"/>
          <w:b/>
          <w:i/>
          <w:sz w:val="24"/>
          <w:szCs w:val="24"/>
        </w:rPr>
        <w:t>sification of Product Portfolio</w:t>
      </w:r>
    </w:p>
    <w:p w:rsidR="00C65FAE" w:rsidRPr="004E5EF7" w:rsidRDefault="00C65FAE"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Boeing should think about expanding its range of products so that it doesn't have to rely on just one type of airplane. It might lower its risk and make sure it always has income coming in by entering new markets and making new plane types that fit the needs of certain groups. </w:t>
      </w:r>
    </w:p>
    <w:p w:rsidR="00E555A3" w:rsidRPr="004E5EF7" w:rsidRDefault="00E555A3" w:rsidP="004E5EF7">
      <w:pPr>
        <w:spacing w:after="0" w:line="480" w:lineRule="auto"/>
        <w:ind w:firstLine="0"/>
        <w:rPr>
          <w:rFonts w:ascii="Times New Roman" w:eastAsia="Times New Roman" w:hAnsi="Times New Roman" w:cs="Times New Roman"/>
          <w:b/>
          <w:i/>
          <w:sz w:val="24"/>
          <w:szCs w:val="24"/>
        </w:rPr>
      </w:pPr>
      <w:r w:rsidRPr="004E5EF7">
        <w:rPr>
          <w:rFonts w:ascii="Times New Roman" w:eastAsia="Times New Roman" w:hAnsi="Times New Roman" w:cs="Times New Roman"/>
          <w:b/>
          <w:i/>
          <w:sz w:val="24"/>
          <w:szCs w:val="24"/>
        </w:rPr>
        <w:t>Sustainability Initiatives</w:t>
      </w:r>
    </w:p>
    <w:p w:rsidR="0021074F" w:rsidRPr="004E5EF7" w:rsidRDefault="00B6413B"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Boeing can only succeed in the long run if it places a premium on environmental responsibility and sustainability. Boeing will be in sync with international initiatives to fight climate change if it adopts sustainable production techniques and sets ambitious environmental goals. </w:t>
      </w:r>
    </w:p>
    <w:p w:rsidR="004E5EF7" w:rsidRPr="004E5EF7" w:rsidRDefault="00C65FAE" w:rsidP="004E5EF7">
      <w:pPr>
        <w:spacing w:after="0" w:line="480" w:lineRule="auto"/>
        <w:rPr>
          <w:rFonts w:ascii="Times New Roman" w:eastAsia="Times New Roman" w:hAnsi="Times New Roman" w:cs="Times New Roman"/>
          <w:sz w:val="24"/>
          <w:szCs w:val="24"/>
        </w:rPr>
      </w:pPr>
      <w:r w:rsidRPr="004E5EF7">
        <w:rPr>
          <w:rFonts w:ascii="Times New Roman" w:eastAsia="Times New Roman" w:hAnsi="Times New Roman" w:cs="Times New Roman"/>
          <w:sz w:val="24"/>
          <w:szCs w:val="24"/>
        </w:rPr>
        <w:t xml:space="preserve">In conclusion, the 737 MAX problem has revealed that Boeing has a lot of issues with how it approaches and executes strategies. </w:t>
      </w:r>
      <w:r w:rsidR="00D6453D" w:rsidRPr="004E5EF7">
        <w:rPr>
          <w:rFonts w:ascii="Times New Roman" w:eastAsia="Times New Roman" w:hAnsi="Times New Roman" w:cs="Times New Roman"/>
          <w:sz w:val="24"/>
          <w:szCs w:val="24"/>
        </w:rPr>
        <w:t xml:space="preserve">Things Boeing needs to do are to focus on customers, be more open, encourage new ideas, and promote safety. </w:t>
      </w:r>
      <w:r w:rsidR="004E5EF7" w:rsidRPr="004E5EF7">
        <w:rPr>
          <w:rFonts w:ascii="Times New Roman" w:eastAsia="Times New Roman" w:hAnsi="Times New Roman" w:cs="Times New Roman"/>
          <w:sz w:val="24"/>
          <w:szCs w:val="24"/>
        </w:rPr>
        <w:t>By fixing the problems that led to the crisis and putting strategic plans into action, Boeing will be able to win back customers' trust, regain control of the aerospace industry, and support the growth of airplane production in the future.</w:t>
      </w:r>
    </w:p>
    <w:p w:rsidR="00D6453D" w:rsidRPr="004E5EF7" w:rsidRDefault="00D6453D" w:rsidP="004E5EF7">
      <w:pPr>
        <w:spacing w:after="0" w:line="480" w:lineRule="auto"/>
        <w:rPr>
          <w:rFonts w:ascii="Times New Roman" w:eastAsia="Times New Roman" w:hAnsi="Times New Roman" w:cs="Times New Roman"/>
          <w:sz w:val="24"/>
          <w:szCs w:val="24"/>
        </w:rPr>
      </w:pPr>
    </w:p>
    <w:p w:rsidR="0021074F" w:rsidRPr="004E5EF7" w:rsidRDefault="0021074F" w:rsidP="004E5EF7">
      <w:pPr>
        <w:spacing w:after="0" w:line="480" w:lineRule="auto"/>
        <w:rPr>
          <w:rFonts w:ascii="Times New Roman" w:eastAsia="Times New Roman" w:hAnsi="Times New Roman" w:cs="Times New Roman"/>
          <w:sz w:val="24"/>
          <w:szCs w:val="24"/>
        </w:rPr>
      </w:pPr>
    </w:p>
    <w:p w:rsidR="00E555A3" w:rsidRPr="004E5EF7" w:rsidRDefault="00E555A3" w:rsidP="004E5EF7">
      <w:pPr>
        <w:spacing w:after="0" w:line="480" w:lineRule="auto"/>
        <w:ind w:firstLine="0"/>
        <w:rPr>
          <w:rFonts w:ascii="Times New Roman" w:hAnsi="Times New Roman" w:cs="Times New Roman"/>
          <w:sz w:val="24"/>
          <w:szCs w:val="24"/>
        </w:rPr>
      </w:pPr>
    </w:p>
    <w:p w:rsidR="00E555A3" w:rsidRPr="004E5EF7" w:rsidRDefault="00E555A3" w:rsidP="004E5EF7">
      <w:pPr>
        <w:spacing w:after="0" w:line="480" w:lineRule="auto"/>
        <w:ind w:firstLine="0"/>
        <w:jc w:val="center"/>
        <w:rPr>
          <w:rFonts w:ascii="Times New Roman" w:hAnsi="Times New Roman" w:cs="Times New Roman"/>
          <w:b/>
          <w:sz w:val="24"/>
          <w:szCs w:val="24"/>
        </w:rPr>
      </w:pPr>
    </w:p>
    <w:p w:rsidR="007B1D8F" w:rsidRPr="004E5EF7" w:rsidRDefault="007B1D8F" w:rsidP="004E5EF7">
      <w:pPr>
        <w:spacing w:after="0" w:line="480" w:lineRule="auto"/>
        <w:ind w:firstLine="0"/>
        <w:rPr>
          <w:rFonts w:ascii="Times New Roman" w:hAnsi="Times New Roman" w:cs="Times New Roman"/>
          <w:b/>
          <w:sz w:val="24"/>
          <w:szCs w:val="24"/>
        </w:rPr>
      </w:pPr>
    </w:p>
    <w:p w:rsidR="0021074F" w:rsidRPr="004E5EF7" w:rsidRDefault="0021074F" w:rsidP="004E5EF7">
      <w:pPr>
        <w:spacing w:after="0" w:line="480" w:lineRule="auto"/>
        <w:ind w:firstLine="0"/>
        <w:rPr>
          <w:rFonts w:ascii="Times New Roman" w:hAnsi="Times New Roman" w:cs="Times New Roman"/>
          <w:b/>
          <w:sz w:val="24"/>
          <w:szCs w:val="24"/>
        </w:rPr>
      </w:pPr>
    </w:p>
    <w:p w:rsidR="0021074F" w:rsidRPr="004E5EF7" w:rsidRDefault="0021074F" w:rsidP="004E5EF7">
      <w:pPr>
        <w:spacing w:after="0" w:line="480" w:lineRule="auto"/>
        <w:ind w:firstLine="0"/>
        <w:rPr>
          <w:rFonts w:ascii="Times New Roman" w:hAnsi="Times New Roman" w:cs="Times New Roman"/>
          <w:b/>
          <w:sz w:val="24"/>
          <w:szCs w:val="24"/>
        </w:rPr>
      </w:pPr>
    </w:p>
    <w:p w:rsidR="00B15C77" w:rsidRPr="004E5EF7" w:rsidRDefault="00B6413B" w:rsidP="004E5EF7">
      <w:pPr>
        <w:spacing w:after="0" w:line="480" w:lineRule="auto"/>
        <w:ind w:firstLine="0"/>
        <w:jc w:val="center"/>
        <w:rPr>
          <w:rFonts w:ascii="Times New Roman" w:hAnsi="Times New Roman" w:cs="Times New Roman"/>
          <w:b/>
          <w:sz w:val="24"/>
          <w:szCs w:val="24"/>
        </w:rPr>
      </w:pPr>
      <w:r w:rsidRPr="004E5EF7">
        <w:rPr>
          <w:rFonts w:ascii="Times New Roman" w:hAnsi="Times New Roman" w:cs="Times New Roman"/>
          <w:b/>
          <w:sz w:val="24"/>
          <w:szCs w:val="24"/>
        </w:rPr>
        <w:lastRenderedPageBreak/>
        <w:t>References</w:t>
      </w:r>
    </w:p>
    <w:p w:rsidR="00B6413B" w:rsidRPr="004E5EF7" w:rsidRDefault="00B6413B" w:rsidP="004E5EF7">
      <w:pPr>
        <w:pStyle w:val="NormalWeb"/>
        <w:spacing w:before="0" w:beforeAutospacing="0" w:after="0" w:afterAutospacing="0" w:line="480" w:lineRule="auto"/>
        <w:ind w:left="720" w:hanging="720"/>
        <w:rPr>
          <w:rStyle w:val="url"/>
        </w:rPr>
      </w:pPr>
      <w:r w:rsidRPr="004E5EF7">
        <w:rPr>
          <w:i/>
          <w:iCs/>
        </w:rPr>
        <w:t xml:space="preserve">Boeing selects LEAP-1B as sole </w:t>
      </w:r>
      <w:proofErr w:type="spellStart"/>
      <w:r w:rsidRPr="004E5EF7">
        <w:rPr>
          <w:i/>
          <w:iCs/>
        </w:rPr>
        <w:t>powerplant</w:t>
      </w:r>
      <w:proofErr w:type="spellEnd"/>
      <w:r w:rsidRPr="004E5EF7">
        <w:rPr>
          <w:i/>
          <w:iCs/>
        </w:rPr>
        <w:t xml:space="preserve"> for new 737 MAX - CFM International</w:t>
      </w:r>
      <w:r w:rsidRPr="004E5EF7">
        <w:t xml:space="preserve">. (2011, November 14). CFM International. </w:t>
      </w:r>
      <w:hyperlink r:id="rId7" w:history="1">
        <w:r w:rsidRPr="004E5EF7">
          <w:rPr>
            <w:rStyle w:val="Hyperlink"/>
          </w:rPr>
          <w:t>https://www.cfmaeroengines.com/press-articles/boeing-selects-leap-1b-as-sole-powerplant-for-new-737-max/</w:t>
        </w:r>
      </w:hyperlink>
      <w:r w:rsidRPr="004E5EF7">
        <w:rPr>
          <w:rStyle w:val="url"/>
        </w:rPr>
        <w:t xml:space="preserve"> </w:t>
      </w:r>
    </w:p>
    <w:p w:rsidR="00B56FAA" w:rsidRPr="004E5EF7" w:rsidRDefault="00B56FAA" w:rsidP="004E5EF7">
      <w:pPr>
        <w:pStyle w:val="NormalWeb"/>
        <w:spacing w:before="0" w:beforeAutospacing="0" w:after="0" w:afterAutospacing="0" w:line="480" w:lineRule="auto"/>
        <w:ind w:left="720" w:hanging="720"/>
      </w:pPr>
      <w:r w:rsidRPr="004E5EF7">
        <w:t xml:space="preserve">Chary, S. (2024). Employee Grievance Redressal and Corporate Ethics: Lessons from the Boeing 737-MAX Crashes. </w:t>
      </w:r>
      <w:r w:rsidRPr="004E5EF7">
        <w:rPr>
          <w:i/>
          <w:iCs/>
        </w:rPr>
        <w:t>Science and Engineering Ethics</w:t>
      </w:r>
      <w:r w:rsidRPr="004E5EF7">
        <w:t xml:space="preserve">, </w:t>
      </w:r>
      <w:r w:rsidRPr="004E5EF7">
        <w:rPr>
          <w:i/>
          <w:iCs/>
        </w:rPr>
        <w:t>30</w:t>
      </w:r>
      <w:r w:rsidRPr="004E5EF7">
        <w:t xml:space="preserve">(2). </w:t>
      </w:r>
      <w:hyperlink r:id="rId8" w:history="1">
        <w:r w:rsidRPr="004E5EF7">
          <w:rPr>
            <w:rStyle w:val="Hyperlink"/>
          </w:rPr>
          <w:t>https://doi.org/10.1007/s11948-024-00475-3</w:t>
        </w:r>
      </w:hyperlink>
      <w:r w:rsidRPr="004E5EF7">
        <w:t xml:space="preserve"> </w:t>
      </w:r>
    </w:p>
    <w:p w:rsidR="00B6413B" w:rsidRPr="004E5EF7" w:rsidRDefault="00B6413B" w:rsidP="004E5EF7">
      <w:pPr>
        <w:pStyle w:val="NormalWeb"/>
        <w:spacing w:before="0" w:beforeAutospacing="0" w:after="0" w:afterAutospacing="0" w:line="480" w:lineRule="auto"/>
        <w:ind w:left="720" w:hanging="720"/>
        <w:rPr>
          <w:rStyle w:val="url"/>
        </w:rPr>
      </w:pPr>
      <w:proofErr w:type="spellStart"/>
      <w:r w:rsidRPr="004E5EF7">
        <w:t>Herkert</w:t>
      </w:r>
      <w:proofErr w:type="spellEnd"/>
      <w:r w:rsidRPr="004E5EF7">
        <w:t xml:space="preserve">, J., </w:t>
      </w:r>
      <w:proofErr w:type="spellStart"/>
      <w:r w:rsidRPr="004E5EF7">
        <w:t>Borenstein</w:t>
      </w:r>
      <w:proofErr w:type="spellEnd"/>
      <w:r w:rsidRPr="004E5EF7">
        <w:t xml:space="preserve">, J., &amp; Miller, K. (2020). The Boeing 737 MAX: Lessons for Engineering Ethics. </w:t>
      </w:r>
      <w:r w:rsidRPr="004E5EF7">
        <w:rPr>
          <w:i/>
          <w:iCs/>
        </w:rPr>
        <w:t>Science and Engineering Ethics</w:t>
      </w:r>
      <w:r w:rsidRPr="004E5EF7">
        <w:t xml:space="preserve">, </w:t>
      </w:r>
      <w:r w:rsidRPr="004E5EF7">
        <w:rPr>
          <w:i/>
          <w:iCs/>
        </w:rPr>
        <w:t>26</w:t>
      </w:r>
      <w:r w:rsidRPr="004E5EF7">
        <w:t xml:space="preserve">(6), 2957–2974. </w:t>
      </w:r>
      <w:hyperlink r:id="rId9" w:history="1">
        <w:r w:rsidRPr="004E5EF7">
          <w:rPr>
            <w:rStyle w:val="Hyperlink"/>
          </w:rPr>
          <w:t>https://doi.org/10.1007/s11948-020-00252-y</w:t>
        </w:r>
      </w:hyperlink>
    </w:p>
    <w:p w:rsidR="00481531" w:rsidRPr="004E5EF7" w:rsidRDefault="00481531" w:rsidP="004E5EF7">
      <w:pPr>
        <w:pStyle w:val="NormalWeb"/>
        <w:spacing w:before="0" w:beforeAutospacing="0" w:after="0" w:afterAutospacing="0" w:line="480" w:lineRule="auto"/>
        <w:ind w:left="720" w:hanging="720"/>
        <w:rPr>
          <w:rStyle w:val="url"/>
        </w:rPr>
      </w:pPr>
      <w:proofErr w:type="spellStart"/>
      <w:r w:rsidRPr="004E5EF7">
        <w:t>Kuczynski</w:t>
      </w:r>
      <w:proofErr w:type="spellEnd"/>
      <w:r w:rsidRPr="004E5EF7">
        <w:t xml:space="preserve">, J., Wang, C., Glass, M., &amp; Hoffman, F. (2021). BOEING 737 MAX: a CASE STUDY OF FAILURE IN a SUPPLY CHAIN USING SYSTEM OF SYSTEMS FRAMEWORK. </w:t>
      </w:r>
      <w:r w:rsidRPr="004E5EF7">
        <w:rPr>
          <w:i/>
          <w:iCs/>
        </w:rPr>
        <w:t>Issues in Information Systems</w:t>
      </w:r>
      <w:r w:rsidRPr="004E5EF7">
        <w:t xml:space="preserve">. </w:t>
      </w:r>
      <w:hyperlink r:id="rId10" w:history="1">
        <w:r w:rsidRPr="004E5EF7">
          <w:rPr>
            <w:rStyle w:val="Hyperlink"/>
          </w:rPr>
          <w:t>https://doi.org/10.48009/1_iis_2021_51-62</w:t>
        </w:r>
      </w:hyperlink>
      <w:r w:rsidRPr="004E5EF7">
        <w:t xml:space="preserve"> </w:t>
      </w:r>
    </w:p>
    <w:p w:rsidR="00F5204A" w:rsidRPr="004E5EF7" w:rsidRDefault="00481531" w:rsidP="004E5EF7">
      <w:pPr>
        <w:pStyle w:val="NormalWeb"/>
        <w:spacing w:before="0" w:beforeAutospacing="0" w:after="0" w:afterAutospacing="0" w:line="480" w:lineRule="auto"/>
        <w:ind w:left="720" w:hanging="720"/>
        <w:rPr>
          <w:rStyle w:val="url"/>
        </w:rPr>
      </w:pPr>
      <w:proofErr w:type="spellStart"/>
      <w:r w:rsidRPr="004E5EF7">
        <w:t>Makó</w:t>
      </w:r>
      <w:proofErr w:type="spellEnd"/>
      <w:r w:rsidRPr="004E5EF7">
        <w:t xml:space="preserve">, S., </w:t>
      </w:r>
      <w:proofErr w:type="spellStart"/>
      <w:r w:rsidRPr="004E5EF7">
        <w:t>Pilát</w:t>
      </w:r>
      <w:proofErr w:type="spellEnd"/>
      <w:r w:rsidRPr="004E5EF7">
        <w:t xml:space="preserve">, M., </w:t>
      </w:r>
      <w:proofErr w:type="spellStart"/>
      <w:r w:rsidRPr="004E5EF7">
        <w:t>Šváb</w:t>
      </w:r>
      <w:proofErr w:type="spellEnd"/>
      <w:r w:rsidRPr="004E5EF7">
        <w:t xml:space="preserve">, P., </w:t>
      </w:r>
      <w:proofErr w:type="spellStart"/>
      <w:r w:rsidRPr="004E5EF7">
        <w:t>Kozuba</w:t>
      </w:r>
      <w:proofErr w:type="spellEnd"/>
      <w:r w:rsidRPr="004E5EF7">
        <w:t xml:space="preserve">, J., &amp; </w:t>
      </w:r>
      <w:proofErr w:type="spellStart"/>
      <w:r w:rsidRPr="004E5EF7">
        <w:t>Čičváková</w:t>
      </w:r>
      <w:proofErr w:type="spellEnd"/>
      <w:r w:rsidRPr="004E5EF7">
        <w:t xml:space="preserve">, M. (2020). Evaluation of MCAS system. </w:t>
      </w:r>
      <w:proofErr w:type="spellStart"/>
      <w:r w:rsidRPr="004E5EF7">
        <w:rPr>
          <w:i/>
          <w:iCs/>
        </w:rPr>
        <w:t>Acta</w:t>
      </w:r>
      <w:proofErr w:type="spellEnd"/>
      <w:r w:rsidRPr="004E5EF7">
        <w:rPr>
          <w:i/>
          <w:iCs/>
        </w:rPr>
        <w:t xml:space="preserve"> </w:t>
      </w:r>
      <w:proofErr w:type="spellStart"/>
      <w:r w:rsidRPr="004E5EF7">
        <w:rPr>
          <w:i/>
          <w:iCs/>
        </w:rPr>
        <w:t>Avionica</w:t>
      </w:r>
      <w:proofErr w:type="spellEnd"/>
      <w:r w:rsidRPr="004E5EF7">
        <w:rPr>
          <w:i/>
          <w:iCs/>
        </w:rPr>
        <w:t xml:space="preserve"> Journal</w:t>
      </w:r>
      <w:r w:rsidRPr="004E5EF7">
        <w:t xml:space="preserve">, 21–28. </w:t>
      </w:r>
      <w:hyperlink r:id="rId11" w:history="1">
        <w:r w:rsidRPr="004E5EF7">
          <w:rPr>
            <w:rStyle w:val="Hyperlink"/>
          </w:rPr>
          <w:t>https://doi.org/10.35116/aa.2020.0003</w:t>
        </w:r>
      </w:hyperlink>
    </w:p>
    <w:p w:rsidR="00481531" w:rsidRPr="004E5EF7" w:rsidRDefault="00481531" w:rsidP="004E5EF7">
      <w:pPr>
        <w:pStyle w:val="NormalWeb"/>
        <w:spacing w:before="0" w:beforeAutospacing="0" w:after="0" w:afterAutospacing="0" w:line="480" w:lineRule="auto"/>
        <w:ind w:left="720" w:hanging="720"/>
        <w:rPr>
          <w:rStyle w:val="url"/>
        </w:rPr>
      </w:pPr>
      <w:proofErr w:type="spellStart"/>
      <w:r w:rsidRPr="004E5EF7">
        <w:t>Naor</w:t>
      </w:r>
      <w:proofErr w:type="spellEnd"/>
      <w:r w:rsidRPr="004E5EF7">
        <w:t xml:space="preserve">, M., Adler, N., Pinto, G. D., &amp; </w:t>
      </w:r>
      <w:proofErr w:type="spellStart"/>
      <w:r w:rsidRPr="004E5EF7">
        <w:t>Dumanis</w:t>
      </w:r>
      <w:proofErr w:type="spellEnd"/>
      <w:r w:rsidRPr="004E5EF7">
        <w:t xml:space="preserve">, A. (2020). Psychological safety in aviation </w:t>
      </w:r>
      <w:proofErr w:type="gramStart"/>
      <w:r w:rsidRPr="004E5EF7">
        <w:t>New</w:t>
      </w:r>
      <w:proofErr w:type="gramEnd"/>
      <w:r w:rsidRPr="004E5EF7">
        <w:t xml:space="preserve"> product development teams: case study of 737 MAX Airplane. </w:t>
      </w:r>
      <w:r w:rsidRPr="004E5EF7">
        <w:rPr>
          <w:i/>
          <w:iCs/>
        </w:rPr>
        <w:t>Sustainability</w:t>
      </w:r>
      <w:r w:rsidRPr="004E5EF7">
        <w:t xml:space="preserve">, </w:t>
      </w:r>
      <w:r w:rsidRPr="004E5EF7">
        <w:rPr>
          <w:i/>
          <w:iCs/>
        </w:rPr>
        <w:t>12</w:t>
      </w:r>
      <w:r w:rsidRPr="004E5EF7">
        <w:t xml:space="preserve">(21), 8994. </w:t>
      </w:r>
      <w:hyperlink r:id="rId12" w:history="1">
        <w:r w:rsidRPr="004E5EF7">
          <w:rPr>
            <w:rStyle w:val="Hyperlink"/>
          </w:rPr>
          <w:t>https://doi.org/10.3390/su12218994</w:t>
        </w:r>
      </w:hyperlink>
    </w:p>
    <w:p w:rsidR="009C08F9" w:rsidRPr="004E5EF7" w:rsidRDefault="009C08F9" w:rsidP="004E5EF7">
      <w:pPr>
        <w:pStyle w:val="NormalWeb"/>
        <w:spacing w:before="0" w:beforeAutospacing="0" w:after="0" w:afterAutospacing="0" w:line="480" w:lineRule="auto"/>
        <w:ind w:left="720" w:hanging="720"/>
        <w:rPr>
          <w:rStyle w:val="url"/>
        </w:rPr>
      </w:pPr>
      <w:proofErr w:type="spellStart"/>
      <w:r w:rsidRPr="004E5EF7">
        <w:t>Jenvald</w:t>
      </w:r>
      <w:proofErr w:type="spellEnd"/>
      <w:r w:rsidRPr="004E5EF7">
        <w:t xml:space="preserve">, J., &amp; Morin, M. (2024). Simulation-Supported live training for emergency response in hazardous environments. </w:t>
      </w:r>
      <w:r w:rsidRPr="004E5EF7">
        <w:rPr>
          <w:i/>
          <w:iCs/>
        </w:rPr>
        <w:t>Simulation &amp; Gaming</w:t>
      </w:r>
      <w:r w:rsidRPr="004E5EF7">
        <w:t xml:space="preserve">, </w:t>
      </w:r>
      <w:r w:rsidRPr="004E5EF7">
        <w:rPr>
          <w:i/>
          <w:iCs/>
        </w:rPr>
        <w:t>35</w:t>
      </w:r>
      <w:r w:rsidRPr="004E5EF7">
        <w:t xml:space="preserve">(3), 363–377. </w:t>
      </w:r>
      <w:hyperlink r:id="rId13" w:history="1">
        <w:r w:rsidRPr="004E5EF7">
          <w:rPr>
            <w:rStyle w:val="Hyperlink"/>
          </w:rPr>
          <w:t>https://doi.org/10.1177/1046878104266223</w:t>
        </w:r>
      </w:hyperlink>
      <w:r w:rsidRPr="004E5EF7">
        <w:t xml:space="preserve"> </w:t>
      </w:r>
    </w:p>
    <w:p w:rsidR="00F5204A" w:rsidRPr="004E5EF7" w:rsidRDefault="00F5204A" w:rsidP="004E5EF7">
      <w:pPr>
        <w:pStyle w:val="NormalWeb"/>
        <w:spacing w:before="0" w:beforeAutospacing="0" w:after="0" w:afterAutospacing="0" w:line="480" w:lineRule="auto"/>
        <w:ind w:left="720" w:hanging="720"/>
        <w:rPr>
          <w:rStyle w:val="url"/>
        </w:rPr>
      </w:pPr>
      <w:r w:rsidRPr="004E5EF7">
        <w:lastRenderedPageBreak/>
        <w:t xml:space="preserve">Josephs, L. (2020, January 29). </w:t>
      </w:r>
      <w:r w:rsidRPr="004E5EF7">
        <w:rPr>
          <w:i/>
          <w:iCs/>
        </w:rPr>
        <w:t>Boeing posts first annual loss in more than two decades as 737 Max crisis drags on</w:t>
      </w:r>
      <w:r w:rsidRPr="004E5EF7">
        <w:t xml:space="preserve">. CNBC. </w:t>
      </w:r>
      <w:hyperlink r:id="rId14" w:history="1">
        <w:r w:rsidRPr="004E5EF7">
          <w:rPr>
            <w:rStyle w:val="Hyperlink"/>
          </w:rPr>
          <w:t>https://www.cnbc.com/2020/01/29/boeing-ba-earnings-q4-2019.html</w:t>
        </w:r>
      </w:hyperlink>
    </w:p>
    <w:p w:rsidR="009C08F9" w:rsidRPr="004E5EF7" w:rsidRDefault="009C08F9" w:rsidP="004E5EF7">
      <w:pPr>
        <w:pStyle w:val="NormalWeb"/>
        <w:spacing w:before="0" w:beforeAutospacing="0" w:after="0" w:afterAutospacing="0" w:line="480" w:lineRule="auto"/>
        <w:ind w:left="720" w:hanging="720"/>
        <w:rPr>
          <w:rStyle w:val="url"/>
        </w:rPr>
      </w:pPr>
      <w:r w:rsidRPr="004E5EF7">
        <w:t xml:space="preserve">Roy, A., Newman, A., Round, H., &amp; Bhattacharya, S. (2023). Ethical Culture in Organizations: A review and Agenda for future research. </w:t>
      </w:r>
      <w:r w:rsidRPr="004E5EF7">
        <w:rPr>
          <w:i/>
          <w:iCs/>
        </w:rPr>
        <w:t>Business Ethics Quarterly</w:t>
      </w:r>
      <w:r w:rsidRPr="004E5EF7">
        <w:t xml:space="preserve">, </w:t>
      </w:r>
      <w:r w:rsidRPr="004E5EF7">
        <w:rPr>
          <w:i/>
          <w:iCs/>
        </w:rPr>
        <w:t>34</w:t>
      </w:r>
      <w:r w:rsidRPr="004E5EF7">
        <w:t xml:space="preserve">(1), 97–138. </w:t>
      </w:r>
      <w:hyperlink r:id="rId15" w:history="1">
        <w:r w:rsidRPr="004E5EF7">
          <w:rPr>
            <w:rStyle w:val="Hyperlink"/>
          </w:rPr>
          <w:t>https://doi.org/10.1017/beq.2022.44</w:t>
        </w:r>
      </w:hyperlink>
    </w:p>
    <w:p w:rsidR="009C08F9" w:rsidRPr="004E5EF7" w:rsidRDefault="009C08F9" w:rsidP="004E5EF7">
      <w:pPr>
        <w:pStyle w:val="NormalWeb"/>
        <w:spacing w:before="0" w:beforeAutospacing="0" w:after="0" w:afterAutospacing="0" w:line="480" w:lineRule="auto"/>
        <w:ind w:left="720" w:hanging="720"/>
      </w:pPr>
    </w:p>
    <w:p w:rsidR="009C08F9" w:rsidRPr="004E5EF7" w:rsidRDefault="009C08F9" w:rsidP="004E5EF7">
      <w:pPr>
        <w:pStyle w:val="NormalWeb"/>
        <w:spacing w:before="0" w:beforeAutospacing="0" w:after="0" w:afterAutospacing="0" w:line="480" w:lineRule="auto"/>
        <w:ind w:left="720" w:hanging="720"/>
        <w:rPr>
          <w:rStyle w:val="url"/>
        </w:rPr>
      </w:pPr>
    </w:p>
    <w:p w:rsidR="00F5204A" w:rsidRPr="004E5EF7" w:rsidRDefault="00F5204A" w:rsidP="004E5EF7">
      <w:pPr>
        <w:pStyle w:val="NormalWeb"/>
        <w:spacing w:before="0" w:beforeAutospacing="0" w:after="0" w:afterAutospacing="0" w:line="480" w:lineRule="auto"/>
        <w:ind w:left="720" w:hanging="720"/>
      </w:pPr>
    </w:p>
    <w:p w:rsidR="00F5204A" w:rsidRPr="004E5EF7" w:rsidRDefault="00F5204A" w:rsidP="004E5EF7">
      <w:pPr>
        <w:pStyle w:val="NormalWeb"/>
        <w:spacing w:before="0" w:beforeAutospacing="0" w:after="0" w:afterAutospacing="0" w:line="480" w:lineRule="auto"/>
        <w:ind w:left="720" w:hanging="720"/>
        <w:rPr>
          <w:rStyle w:val="url"/>
        </w:rPr>
      </w:pPr>
    </w:p>
    <w:p w:rsidR="00481531" w:rsidRPr="004E5EF7" w:rsidRDefault="00481531" w:rsidP="004E5EF7">
      <w:pPr>
        <w:pStyle w:val="NormalWeb"/>
        <w:spacing w:before="0" w:beforeAutospacing="0" w:after="0" w:afterAutospacing="0" w:line="480" w:lineRule="auto"/>
        <w:ind w:left="720" w:hanging="720"/>
      </w:pPr>
    </w:p>
    <w:p w:rsidR="00481531" w:rsidRPr="004E5EF7" w:rsidRDefault="00481531" w:rsidP="004E5EF7">
      <w:pPr>
        <w:pStyle w:val="NormalWeb"/>
        <w:spacing w:before="0" w:beforeAutospacing="0" w:after="0" w:afterAutospacing="0" w:line="480" w:lineRule="auto"/>
        <w:ind w:left="720" w:hanging="720"/>
      </w:pPr>
    </w:p>
    <w:p w:rsidR="00B6413B" w:rsidRPr="004E5EF7" w:rsidRDefault="00B6413B" w:rsidP="004E5EF7">
      <w:pPr>
        <w:pStyle w:val="NormalWeb"/>
        <w:spacing w:before="0" w:beforeAutospacing="0" w:after="0" w:afterAutospacing="0" w:line="480" w:lineRule="auto"/>
        <w:ind w:left="720" w:hanging="720"/>
      </w:pPr>
      <w:bookmarkStart w:id="0" w:name="_GoBack"/>
      <w:bookmarkEnd w:id="0"/>
    </w:p>
    <w:p w:rsidR="00B6413B" w:rsidRPr="004E5EF7" w:rsidRDefault="00B6413B" w:rsidP="004E5EF7">
      <w:pPr>
        <w:spacing w:after="0" w:line="480" w:lineRule="auto"/>
        <w:ind w:firstLine="0"/>
        <w:rPr>
          <w:rFonts w:ascii="Times New Roman" w:hAnsi="Times New Roman" w:cs="Times New Roman"/>
          <w:sz w:val="24"/>
          <w:szCs w:val="24"/>
        </w:rPr>
      </w:pPr>
    </w:p>
    <w:sectPr w:rsidR="00B6413B" w:rsidRPr="004E5EF7">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46F4" w:rsidRDefault="00B046F4" w:rsidP="00203D12">
      <w:pPr>
        <w:spacing w:after="0" w:line="240" w:lineRule="auto"/>
      </w:pPr>
      <w:r>
        <w:separator/>
      </w:r>
    </w:p>
  </w:endnote>
  <w:endnote w:type="continuationSeparator" w:id="0">
    <w:p w:rsidR="00B046F4" w:rsidRDefault="00B046F4" w:rsidP="00203D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46F4" w:rsidRDefault="00B046F4" w:rsidP="00203D12">
      <w:pPr>
        <w:spacing w:after="0" w:line="240" w:lineRule="auto"/>
      </w:pPr>
      <w:r>
        <w:separator/>
      </w:r>
    </w:p>
  </w:footnote>
  <w:footnote w:type="continuationSeparator" w:id="0">
    <w:p w:rsidR="00B046F4" w:rsidRDefault="00B046F4" w:rsidP="00203D1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4047628"/>
      <w:docPartObj>
        <w:docPartGallery w:val="Page Numbers (Top of Page)"/>
        <w:docPartUnique/>
      </w:docPartObj>
    </w:sdtPr>
    <w:sdtEndPr>
      <w:rPr>
        <w:noProof/>
      </w:rPr>
    </w:sdtEndPr>
    <w:sdtContent>
      <w:p w:rsidR="00203D12" w:rsidRDefault="007B1D8F" w:rsidP="007B1D8F">
        <w:pPr>
          <w:pStyle w:val="Header"/>
          <w:ind w:firstLine="0"/>
        </w:pPr>
        <w:r>
          <w:t>Boeing 737 MAX; Ensuring Passenger Safety and Restoring</w:t>
        </w:r>
        <w:r>
          <w:tab/>
        </w:r>
        <w:r w:rsidR="00203D12">
          <w:fldChar w:fldCharType="begin"/>
        </w:r>
        <w:r w:rsidR="00203D12">
          <w:instrText xml:space="preserve"> PAGE   \* MERGEFORMAT </w:instrText>
        </w:r>
        <w:r w:rsidR="00203D12">
          <w:fldChar w:fldCharType="separate"/>
        </w:r>
        <w:r w:rsidR="004E5EF7">
          <w:rPr>
            <w:noProof/>
          </w:rPr>
          <w:t>2</w:t>
        </w:r>
        <w:r w:rsidR="00203D12">
          <w:rPr>
            <w:noProof/>
          </w:rPr>
          <w:fldChar w:fldCharType="end"/>
        </w:r>
      </w:p>
    </w:sdtContent>
  </w:sdt>
  <w:p w:rsidR="00203D12" w:rsidRDefault="00203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AE0D3B"/>
    <w:multiLevelType w:val="multilevel"/>
    <w:tmpl w:val="18AE0D3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4BA133A4"/>
    <w:multiLevelType w:val="multilevel"/>
    <w:tmpl w:val="4BA133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2E1E"/>
    <w:rsid w:val="000A6FAE"/>
    <w:rsid w:val="000F7E05"/>
    <w:rsid w:val="00170CF6"/>
    <w:rsid w:val="001D5F5B"/>
    <w:rsid w:val="001E33D2"/>
    <w:rsid w:val="001E5C81"/>
    <w:rsid w:val="00203D12"/>
    <w:rsid w:val="00205ED5"/>
    <w:rsid w:val="0021074F"/>
    <w:rsid w:val="00230810"/>
    <w:rsid w:val="0043548F"/>
    <w:rsid w:val="00481531"/>
    <w:rsid w:val="00491B60"/>
    <w:rsid w:val="004D6717"/>
    <w:rsid w:val="004E5EF7"/>
    <w:rsid w:val="00541008"/>
    <w:rsid w:val="005457E6"/>
    <w:rsid w:val="006F1CAF"/>
    <w:rsid w:val="00791661"/>
    <w:rsid w:val="007B1D8F"/>
    <w:rsid w:val="007E5DC7"/>
    <w:rsid w:val="00847D78"/>
    <w:rsid w:val="008F5587"/>
    <w:rsid w:val="00902E1E"/>
    <w:rsid w:val="009B5CB2"/>
    <w:rsid w:val="009C08F9"/>
    <w:rsid w:val="009D615B"/>
    <w:rsid w:val="009E187B"/>
    <w:rsid w:val="00A5027B"/>
    <w:rsid w:val="00B046F4"/>
    <w:rsid w:val="00B15C77"/>
    <w:rsid w:val="00B36B63"/>
    <w:rsid w:val="00B56FAA"/>
    <w:rsid w:val="00B6413B"/>
    <w:rsid w:val="00B92CFC"/>
    <w:rsid w:val="00BA5581"/>
    <w:rsid w:val="00BE68DA"/>
    <w:rsid w:val="00C058FF"/>
    <w:rsid w:val="00C0797F"/>
    <w:rsid w:val="00C35657"/>
    <w:rsid w:val="00C5002E"/>
    <w:rsid w:val="00C5070E"/>
    <w:rsid w:val="00C51B66"/>
    <w:rsid w:val="00C65FAE"/>
    <w:rsid w:val="00C77CC7"/>
    <w:rsid w:val="00CD4CAA"/>
    <w:rsid w:val="00D6453D"/>
    <w:rsid w:val="00E555A3"/>
    <w:rsid w:val="00E860DB"/>
    <w:rsid w:val="00EF1762"/>
    <w:rsid w:val="00F4117A"/>
    <w:rsid w:val="00F477D6"/>
    <w:rsid w:val="00F5204A"/>
    <w:rsid w:val="00F575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EBC394-8156-4178-BFAB-43BDA316F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F5587"/>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8F5587"/>
  </w:style>
  <w:style w:type="character" w:styleId="Hyperlink">
    <w:name w:val="Hyperlink"/>
    <w:basedOn w:val="DefaultParagraphFont"/>
    <w:uiPriority w:val="99"/>
    <w:unhideWhenUsed/>
    <w:rsid w:val="008F5587"/>
    <w:rPr>
      <w:color w:val="0563C1" w:themeColor="hyperlink"/>
      <w:u w:val="single"/>
    </w:rPr>
  </w:style>
  <w:style w:type="paragraph" w:styleId="Footer">
    <w:name w:val="footer"/>
    <w:basedOn w:val="Normal"/>
    <w:link w:val="FooterChar"/>
    <w:uiPriority w:val="99"/>
    <w:unhideWhenUsed/>
    <w:rsid w:val="00B92C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CFC"/>
  </w:style>
  <w:style w:type="paragraph" w:styleId="Header">
    <w:name w:val="header"/>
    <w:basedOn w:val="Normal"/>
    <w:link w:val="HeaderChar"/>
    <w:uiPriority w:val="99"/>
    <w:unhideWhenUsed/>
    <w:rsid w:val="00203D1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3D12"/>
  </w:style>
  <w:style w:type="paragraph" w:styleId="ListParagraph">
    <w:name w:val="List Paragraph"/>
    <w:basedOn w:val="Normal"/>
    <w:uiPriority w:val="34"/>
    <w:qFormat/>
    <w:rsid w:val="00B15C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711026">
      <w:bodyDiv w:val="1"/>
      <w:marLeft w:val="0"/>
      <w:marRight w:val="0"/>
      <w:marTop w:val="0"/>
      <w:marBottom w:val="0"/>
      <w:divBdr>
        <w:top w:val="none" w:sz="0" w:space="0" w:color="auto"/>
        <w:left w:val="none" w:sz="0" w:space="0" w:color="auto"/>
        <w:bottom w:val="none" w:sz="0" w:space="0" w:color="auto"/>
        <w:right w:val="none" w:sz="0" w:space="0" w:color="auto"/>
      </w:divBdr>
    </w:div>
    <w:div w:id="141508063">
      <w:bodyDiv w:val="1"/>
      <w:marLeft w:val="0"/>
      <w:marRight w:val="0"/>
      <w:marTop w:val="0"/>
      <w:marBottom w:val="0"/>
      <w:divBdr>
        <w:top w:val="none" w:sz="0" w:space="0" w:color="auto"/>
        <w:left w:val="none" w:sz="0" w:space="0" w:color="auto"/>
        <w:bottom w:val="none" w:sz="0" w:space="0" w:color="auto"/>
        <w:right w:val="none" w:sz="0" w:space="0" w:color="auto"/>
      </w:divBdr>
      <w:divsChild>
        <w:div w:id="1517621603">
          <w:marLeft w:val="-720"/>
          <w:marRight w:val="0"/>
          <w:marTop w:val="0"/>
          <w:marBottom w:val="0"/>
          <w:divBdr>
            <w:top w:val="none" w:sz="0" w:space="0" w:color="auto"/>
            <w:left w:val="none" w:sz="0" w:space="0" w:color="auto"/>
            <w:bottom w:val="none" w:sz="0" w:space="0" w:color="auto"/>
            <w:right w:val="none" w:sz="0" w:space="0" w:color="auto"/>
          </w:divBdr>
        </w:div>
      </w:divsChild>
    </w:div>
    <w:div w:id="149054999">
      <w:bodyDiv w:val="1"/>
      <w:marLeft w:val="0"/>
      <w:marRight w:val="0"/>
      <w:marTop w:val="0"/>
      <w:marBottom w:val="0"/>
      <w:divBdr>
        <w:top w:val="none" w:sz="0" w:space="0" w:color="auto"/>
        <w:left w:val="none" w:sz="0" w:space="0" w:color="auto"/>
        <w:bottom w:val="none" w:sz="0" w:space="0" w:color="auto"/>
        <w:right w:val="none" w:sz="0" w:space="0" w:color="auto"/>
      </w:divBdr>
    </w:div>
    <w:div w:id="150952202">
      <w:bodyDiv w:val="1"/>
      <w:marLeft w:val="0"/>
      <w:marRight w:val="0"/>
      <w:marTop w:val="0"/>
      <w:marBottom w:val="0"/>
      <w:divBdr>
        <w:top w:val="none" w:sz="0" w:space="0" w:color="auto"/>
        <w:left w:val="none" w:sz="0" w:space="0" w:color="auto"/>
        <w:bottom w:val="none" w:sz="0" w:space="0" w:color="auto"/>
        <w:right w:val="none" w:sz="0" w:space="0" w:color="auto"/>
      </w:divBdr>
    </w:div>
    <w:div w:id="218174511">
      <w:bodyDiv w:val="1"/>
      <w:marLeft w:val="0"/>
      <w:marRight w:val="0"/>
      <w:marTop w:val="0"/>
      <w:marBottom w:val="0"/>
      <w:divBdr>
        <w:top w:val="none" w:sz="0" w:space="0" w:color="auto"/>
        <w:left w:val="none" w:sz="0" w:space="0" w:color="auto"/>
        <w:bottom w:val="none" w:sz="0" w:space="0" w:color="auto"/>
        <w:right w:val="none" w:sz="0" w:space="0" w:color="auto"/>
      </w:divBdr>
    </w:div>
    <w:div w:id="354157325">
      <w:bodyDiv w:val="1"/>
      <w:marLeft w:val="0"/>
      <w:marRight w:val="0"/>
      <w:marTop w:val="0"/>
      <w:marBottom w:val="0"/>
      <w:divBdr>
        <w:top w:val="none" w:sz="0" w:space="0" w:color="auto"/>
        <w:left w:val="none" w:sz="0" w:space="0" w:color="auto"/>
        <w:bottom w:val="none" w:sz="0" w:space="0" w:color="auto"/>
        <w:right w:val="none" w:sz="0" w:space="0" w:color="auto"/>
      </w:divBdr>
    </w:div>
    <w:div w:id="358050810">
      <w:bodyDiv w:val="1"/>
      <w:marLeft w:val="0"/>
      <w:marRight w:val="0"/>
      <w:marTop w:val="0"/>
      <w:marBottom w:val="0"/>
      <w:divBdr>
        <w:top w:val="none" w:sz="0" w:space="0" w:color="auto"/>
        <w:left w:val="none" w:sz="0" w:space="0" w:color="auto"/>
        <w:bottom w:val="none" w:sz="0" w:space="0" w:color="auto"/>
        <w:right w:val="none" w:sz="0" w:space="0" w:color="auto"/>
      </w:divBdr>
    </w:div>
    <w:div w:id="395013420">
      <w:bodyDiv w:val="1"/>
      <w:marLeft w:val="0"/>
      <w:marRight w:val="0"/>
      <w:marTop w:val="0"/>
      <w:marBottom w:val="0"/>
      <w:divBdr>
        <w:top w:val="none" w:sz="0" w:space="0" w:color="auto"/>
        <w:left w:val="none" w:sz="0" w:space="0" w:color="auto"/>
        <w:bottom w:val="none" w:sz="0" w:space="0" w:color="auto"/>
        <w:right w:val="none" w:sz="0" w:space="0" w:color="auto"/>
      </w:divBdr>
      <w:divsChild>
        <w:div w:id="3556574">
          <w:marLeft w:val="-720"/>
          <w:marRight w:val="0"/>
          <w:marTop w:val="0"/>
          <w:marBottom w:val="0"/>
          <w:divBdr>
            <w:top w:val="none" w:sz="0" w:space="0" w:color="auto"/>
            <w:left w:val="none" w:sz="0" w:space="0" w:color="auto"/>
            <w:bottom w:val="none" w:sz="0" w:space="0" w:color="auto"/>
            <w:right w:val="none" w:sz="0" w:space="0" w:color="auto"/>
          </w:divBdr>
        </w:div>
      </w:divsChild>
    </w:div>
    <w:div w:id="446395051">
      <w:bodyDiv w:val="1"/>
      <w:marLeft w:val="0"/>
      <w:marRight w:val="0"/>
      <w:marTop w:val="0"/>
      <w:marBottom w:val="0"/>
      <w:divBdr>
        <w:top w:val="none" w:sz="0" w:space="0" w:color="auto"/>
        <w:left w:val="none" w:sz="0" w:space="0" w:color="auto"/>
        <w:bottom w:val="none" w:sz="0" w:space="0" w:color="auto"/>
        <w:right w:val="none" w:sz="0" w:space="0" w:color="auto"/>
      </w:divBdr>
      <w:divsChild>
        <w:div w:id="1426804779">
          <w:marLeft w:val="-720"/>
          <w:marRight w:val="0"/>
          <w:marTop w:val="0"/>
          <w:marBottom w:val="0"/>
          <w:divBdr>
            <w:top w:val="none" w:sz="0" w:space="0" w:color="auto"/>
            <w:left w:val="none" w:sz="0" w:space="0" w:color="auto"/>
            <w:bottom w:val="none" w:sz="0" w:space="0" w:color="auto"/>
            <w:right w:val="none" w:sz="0" w:space="0" w:color="auto"/>
          </w:divBdr>
        </w:div>
      </w:divsChild>
    </w:div>
    <w:div w:id="466045433">
      <w:bodyDiv w:val="1"/>
      <w:marLeft w:val="0"/>
      <w:marRight w:val="0"/>
      <w:marTop w:val="0"/>
      <w:marBottom w:val="0"/>
      <w:divBdr>
        <w:top w:val="none" w:sz="0" w:space="0" w:color="auto"/>
        <w:left w:val="none" w:sz="0" w:space="0" w:color="auto"/>
        <w:bottom w:val="none" w:sz="0" w:space="0" w:color="auto"/>
        <w:right w:val="none" w:sz="0" w:space="0" w:color="auto"/>
      </w:divBdr>
      <w:divsChild>
        <w:div w:id="133135646">
          <w:marLeft w:val="-720"/>
          <w:marRight w:val="0"/>
          <w:marTop w:val="0"/>
          <w:marBottom w:val="0"/>
          <w:divBdr>
            <w:top w:val="none" w:sz="0" w:space="0" w:color="auto"/>
            <w:left w:val="none" w:sz="0" w:space="0" w:color="auto"/>
            <w:bottom w:val="none" w:sz="0" w:space="0" w:color="auto"/>
            <w:right w:val="none" w:sz="0" w:space="0" w:color="auto"/>
          </w:divBdr>
        </w:div>
      </w:divsChild>
    </w:div>
    <w:div w:id="519315552">
      <w:bodyDiv w:val="1"/>
      <w:marLeft w:val="0"/>
      <w:marRight w:val="0"/>
      <w:marTop w:val="0"/>
      <w:marBottom w:val="0"/>
      <w:divBdr>
        <w:top w:val="none" w:sz="0" w:space="0" w:color="auto"/>
        <w:left w:val="none" w:sz="0" w:space="0" w:color="auto"/>
        <w:bottom w:val="none" w:sz="0" w:space="0" w:color="auto"/>
        <w:right w:val="none" w:sz="0" w:space="0" w:color="auto"/>
      </w:divBdr>
    </w:div>
    <w:div w:id="591552039">
      <w:bodyDiv w:val="1"/>
      <w:marLeft w:val="0"/>
      <w:marRight w:val="0"/>
      <w:marTop w:val="0"/>
      <w:marBottom w:val="0"/>
      <w:divBdr>
        <w:top w:val="none" w:sz="0" w:space="0" w:color="auto"/>
        <w:left w:val="none" w:sz="0" w:space="0" w:color="auto"/>
        <w:bottom w:val="none" w:sz="0" w:space="0" w:color="auto"/>
        <w:right w:val="none" w:sz="0" w:space="0" w:color="auto"/>
      </w:divBdr>
      <w:divsChild>
        <w:div w:id="1108311620">
          <w:marLeft w:val="-720"/>
          <w:marRight w:val="0"/>
          <w:marTop w:val="0"/>
          <w:marBottom w:val="0"/>
          <w:divBdr>
            <w:top w:val="none" w:sz="0" w:space="0" w:color="auto"/>
            <w:left w:val="none" w:sz="0" w:space="0" w:color="auto"/>
            <w:bottom w:val="none" w:sz="0" w:space="0" w:color="auto"/>
            <w:right w:val="none" w:sz="0" w:space="0" w:color="auto"/>
          </w:divBdr>
        </w:div>
      </w:divsChild>
    </w:div>
    <w:div w:id="665550190">
      <w:bodyDiv w:val="1"/>
      <w:marLeft w:val="0"/>
      <w:marRight w:val="0"/>
      <w:marTop w:val="0"/>
      <w:marBottom w:val="0"/>
      <w:divBdr>
        <w:top w:val="none" w:sz="0" w:space="0" w:color="auto"/>
        <w:left w:val="none" w:sz="0" w:space="0" w:color="auto"/>
        <w:bottom w:val="none" w:sz="0" w:space="0" w:color="auto"/>
        <w:right w:val="none" w:sz="0" w:space="0" w:color="auto"/>
      </w:divBdr>
      <w:divsChild>
        <w:div w:id="1622374876">
          <w:marLeft w:val="-720"/>
          <w:marRight w:val="0"/>
          <w:marTop w:val="0"/>
          <w:marBottom w:val="0"/>
          <w:divBdr>
            <w:top w:val="none" w:sz="0" w:space="0" w:color="auto"/>
            <w:left w:val="none" w:sz="0" w:space="0" w:color="auto"/>
            <w:bottom w:val="none" w:sz="0" w:space="0" w:color="auto"/>
            <w:right w:val="none" w:sz="0" w:space="0" w:color="auto"/>
          </w:divBdr>
        </w:div>
      </w:divsChild>
    </w:div>
    <w:div w:id="674112799">
      <w:bodyDiv w:val="1"/>
      <w:marLeft w:val="0"/>
      <w:marRight w:val="0"/>
      <w:marTop w:val="0"/>
      <w:marBottom w:val="0"/>
      <w:divBdr>
        <w:top w:val="none" w:sz="0" w:space="0" w:color="auto"/>
        <w:left w:val="none" w:sz="0" w:space="0" w:color="auto"/>
        <w:bottom w:val="none" w:sz="0" w:space="0" w:color="auto"/>
        <w:right w:val="none" w:sz="0" w:space="0" w:color="auto"/>
      </w:divBdr>
      <w:divsChild>
        <w:div w:id="1556890096">
          <w:marLeft w:val="-720"/>
          <w:marRight w:val="0"/>
          <w:marTop w:val="0"/>
          <w:marBottom w:val="0"/>
          <w:divBdr>
            <w:top w:val="none" w:sz="0" w:space="0" w:color="auto"/>
            <w:left w:val="none" w:sz="0" w:space="0" w:color="auto"/>
            <w:bottom w:val="none" w:sz="0" w:space="0" w:color="auto"/>
            <w:right w:val="none" w:sz="0" w:space="0" w:color="auto"/>
          </w:divBdr>
        </w:div>
      </w:divsChild>
    </w:div>
    <w:div w:id="718819810">
      <w:bodyDiv w:val="1"/>
      <w:marLeft w:val="0"/>
      <w:marRight w:val="0"/>
      <w:marTop w:val="0"/>
      <w:marBottom w:val="0"/>
      <w:divBdr>
        <w:top w:val="none" w:sz="0" w:space="0" w:color="auto"/>
        <w:left w:val="none" w:sz="0" w:space="0" w:color="auto"/>
        <w:bottom w:val="none" w:sz="0" w:space="0" w:color="auto"/>
        <w:right w:val="none" w:sz="0" w:space="0" w:color="auto"/>
      </w:divBdr>
    </w:div>
    <w:div w:id="745880805">
      <w:bodyDiv w:val="1"/>
      <w:marLeft w:val="0"/>
      <w:marRight w:val="0"/>
      <w:marTop w:val="0"/>
      <w:marBottom w:val="0"/>
      <w:divBdr>
        <w:top w:val="none" w:sz="0" w:space="0" w:color="auto"/>
        <w:left w:val="none" w:sz="0" w:space="0" w:color="auto"/>
        <w:bottom w:val="none" w:sz="0" w:space="0" w:color="auto"/>
        <w:right w:val="none" w:sz="0" w:space="0" w:color="auto"/>
      </w:divBdr>
    </w:div>
    <w:div w:id="949245554">
      <w:bodyDiv w:val="1"/>
      <w:marLeft w:val="0"/>
      <w:marRight w:val="0"/>
      <w:marTop w:val="0"/>
      <w:marBottom w:val="0"/>
      <w:divBdr>
        <w:top w:val="none" w:sz="0" w:space="0" w:color="auto"/>
        <w:left w:val="none" w:sz="0" w:space="0" w:color="auto"/>
        <w:bottom w:val="none" w:sz="0" w:space="0" w:color="auto"/>
        <w:right w:val="none" w:sz="0" w:space="0" w:color="auto"/>
      </w:divBdr>
    </w:div>
    <w:div w:id="970982301">
      <w:bodyDiv w:val="1"/>
      <w:marLeft w:val="0"/>
      <w:marRight w:val="0"/>
      <w:marTop w:val="0"/>
      <w:marBottom w:val="0"/>
      <w:divBdr>
        <w:top w:val="none" w:sz="0" w:space="0" w:color="auto"/>
        <w:left w:val="none" w:sz="0" w:space="0" w:color="auto"/>
        <w:bottom w:val="none" w:sz="0" w:space="0" w:color="auto"/>
        <w:right w:val="none" w:sz="0" w:space="0" w:color="auto"/>
      </w:divBdr>
    </w:div>
    <w:div w:id="1064833516">
      <w:bodyDiv w:val="1"/>
      <w:marLeft w:val="0"/>
      <w:marRight w:val="0"/>
      <w:marTop w:val="0"/>
      <w:marBottom w:val="0"/>
      <w:divBdr>
        <w:top w:val="none" w:sz="0" w:space="0" w:color="auto"/>
        <w:left w:val="none" w:sz="0" w:space="0" w:color="auto"/>
        <w:bottom w:val="none" w:sz="0" w:space="0" w:color="auto"/>
        <w:right w:val="none" w:sz="0" w:space="0" w:color="auto"/>
      </w:divBdr>
    </w:div>
    <w:div w:id="1122263097">
      <w:bodyDiv w:val="1"/>
      <w:marLeft w:val="0"/>
      <w:marRight w:val="0"/>
      <w:marTop w:val="0"/>
      <w:marBottom w:val="0"/>
      <w:divBdr>
        <w:top w:val="none" w:sz="0" w:space="0" w:color="auto"/>
        <w:left w:val="none" w:sz="0" w:space="0" w:color="auto"/>
        <w:bottom w:val="none" w:sz="0" w:space="0" w:color="auto"/>
        <w:right w:val="none" w:sz="0" w:space="0" w:color="auto"/>
      </w:divBdr>
      <w:divsChild>
        <w:div w:id="1035235074">
          <w:marLeft w:val="-720"/>
          <w:marRight w:val="0"/>
          <w:marTop w:val="0"/>
          <w:marBottom w:val="0"/>
          <w:divBdr>
            <w:top w:val="none" w:sz="0" w:space="0" w:color="auto"/>
            <w:left w:val="none" w:sz="0" w:space="0" w:color="auto"/>
            <w:bottom w:val="none" w:sz="0" w:space="0" w:color="auto"/>
            <w:right w:val="none" w:sz="0" w:space="0" w:color="auto"/>
          </w:divBdr>
        </w:div>
      </w:divsChild>
    </w:div>
    <w:div w:id="1212956959">
      <w:bodyDiv w:val="1"/>
      <w:marLeft w:val="0"/>
      <w:marRight w:val="0"/>
      <w:marTop w:val="0"/>
      <w:marBottom w:val="0"/>
      <w:divBdr>
        <w:top w:val="none" w:sz="0" w:space="0" w:color="auto"/>
        <w:left w:val="none" w:sz="0" w:space="0" w:color="auto"/>
        <w:bottom w:val="none" w:sz="0" w:space="0" w:color="auto"/>
        <w:right w:val="none" w:sz="0" w:space="0" w:color="auto"/>
      </w:divBdr>
    </w:div>
    <w:div w:id="1247420943">
      <w:bodyDiv w:val="1"/>
      <w:marLeft w:val="0"/>
      <w:marRight w:val="0"/>
      <w:marTop w:val="0"/>
      <w:marBottom w:val="0"/>
      <w:divBdr>
        <w:top w:val="none" w:sz="0" w:space="0" w:color="auto"/>
        <w:left w:val="none" w:sz="0" w:space="0" w:color="auto"/>
        <w:bottom w:val="none" w:sz="0" w:space="0" w:color="auto"/>
        <w:right w:val="none" w:sz="0" w:space="0" w:color="auto"/>
      </w:divBdr>
      <w:divsChild>
        <w:div w:id="2040159447">
          <w:marLeft w:val="-720"/>
          <w:marRight w:val="0"/>
          <w:marTop w:val="0"/>
          <w:marBottom w:val="0"/>
          <w:divBdr>
            <w:top w:val="none" w:sz="0" w:space="0" w:color="auto"/>
            <w:left w:val="none" w:sz="0" w:space="0" w:color="auto"/>
            <w:bottom w:val="none" w:sz="0" w:space="0" w:color="auto"/>
            <w:right w:val="none" w:sz="0" w:space="0" w:color="auto"/>
          </w:divBdr>
        </w:div>
      </w:divsChild>
    </w:div>
    <w:div w:id="1270889359">
      <w:bodyDiv w:val="1"/>
      <w:marLeft w:val="0"/>
      <w:marRight w:val="0"/>
      <w:marTop w:val="0"/>
      <w:marBottom w:val="0"/>
      <w:divBdr>
        <w:top w:val="none" w:sz="0" w:space="0" w:color="auto"/>
        <w:left w:val="none" w:sz="0" w:space="0" w:color="auto"/>
        <w:bottom w:val="none" w:sz="0" w:space="0" w:color="auto"/>
        <w:right w:val="none" w:sz="0" w:space="0" w:color="auto"/>
      </w:divBdr>
    </w:div>
    <w:div w:id="1286501466">
      <w:bodyDiv w:val="1"/>
      <w:marLeft w:val="0"/>
      <w:marRight w:val="0"/>
      <w:marTop w:val="0"/>
      <w:marBottom w:val="0"/>
      <w:divBdr>
        <w:top w:val="none" w:sz="0" w:space="0" w:color="auto"/>
        <w:left w:val="none" w:sz="0" w:space="0" w:color="auto"/>
        <w:bottom w:val="none" w:sz="0" w:space="0" w:color="auto"/>
        <w:right w:val="none" w:sz="0" w:space="0" w:color="auto"/>
      </w:divBdr>
      <w:divsChild>
        <w:div w:id="932207915">
          <w:marLeft w:val="-720"/>
          <w:marRight w:val="0"/>
          <w:marTop w:val="0"/>
          <w:marBottom w:val="0"/>
          <w:divBdr>
            <w:top w:val="none" w:sz="0" w:space="0" w:color="auto"/>
            <w:left w:val="none" w:sz="0" w:space="0" w:color="auto"/>
            <w:bottom w:val="none" w:sz="0" w:space="0" w:color="auto"/>
            <w:right w:val="none" w:sz="0" w:space="0" w:color="auto"/>
          </w:divBdr>
        </w:div>
      </w:divsChild>
    </w:div>
    <w:div w:id="1292633863">
      <w:bodyDiv w:val="1"/>
      <w:marLeft w:val="0"/>
      <w:marRight w:val="0"/>
      <w:marTop w:val="0"/>
      <w:marBottom w:val="0"/>
      <w:divBdr>
        <w:top w:val="none" w:sz="0" w:space="0" w:color="auto"/>
        <w:left w:val="none" w:sz="0" w:space="0" w:color="auto"/>
        <w:bottom w:val="none" w:sz="0" w:space="0" w:color="auto"/>
        <w:right w:val="none" w:sz="0" w:space="0" w:color="auto"/>
      </w:divBdr>
      <w:divsChild>
        <w:div w:id="812331741">
          <w:marLeft w:val="-720"/>
          <w:marRight w:val="0"/>
          <w:marTop w:val="0"/>
          <w:marBottom w:val="0"/>
          <w:divBdr>
            <w:top w:val="none" w:sz="0" w:space="0" w:color="auto"/>
            <w:left w:val="none" w:sz="0" w:space="0" w:color="auto"/>
            <w:bottom w:val="none" w:sz="0" w:space="0" w:color="auto"/>
            <w:right w:val="none" w:sz="0" w:space="0" w:color="auto"/>
          </w:divBdr>
        </w:div>
      </w:divsChild>
    </w:div>
    <w:div w:id="1399939650">
      <w:bodyDiv w:val="1"/>
      <w:marLeft w:val="0"/>
      <w:marRight w:val="0"/>
      <w:marTop w:val="0"/>
      <w:marBottom w:val="0"/>
      <w:divBdr>
        <w:top w:val="none" w:sz="0" w:space="0" w:color="auto"/>
        <w:left w:val="none" w:sz="0" w:space="0" w:color="auto"/>
        <w:bottom w:val="none" w:sz="0" w:space="0" w:color="auto"/>
        <w:right w:val="none" w:sz="0" w:space="0" w:color="auto"/>
      </w:divBdr>
    </w:div>
    <w:div w:id="1401438042">
      <w:bodyDiv w:val="1"/>
      <w:marLeft w:val="0"/>
      <w:marRight w:val="0"/>
      <w:marTop w:val="0"/>
      <w:marBottom w:val="0"/>
      <w:divBdr>
        <w:top w:val="none" w:sz="0" w:space="0" w:color="auto"/>
        <w:left w:val="none" w:sz="0" w:space="0" w:color="auto"/>
        <w:bottom w:val="none" w:sz="0" w:space="0" w:color="auto"/>
        <w:right w:val="none" w:sz="0" w:space="0" w:color="auto"/>
      </w:divBdr>
    </w:div>
    <w:div w:id="1514563601">
      <w:bodyDiv w:val="1"/>
      <w:marLeft w:val="0"/>
      <w:marRight w:val="0"/>
      <w:marTop w:val="0"/>
      <w:marBottom w:val="0"/>
      <w:divBdr>
        <w:top w:val="none" w:sz="0" w:space="0" w:color="auto"/>
        <w:left w:val="none" w:sz="0" w:space="0" w:color="auto"/>
        <w:bottom w:val="none" w:sz="0" w:space="0" w:color="auto"/>
        <w:right w:val="none" w:sz="0" w:space="0" w:color="auto"/>
      </w:divBdr>
    </w:div>
    <w:div w:id="1521509863">
      <w:bodyDiv w:val="1"/>
      <w:marLeft w:val="0"/>
      <w:marRight w:val="0"/>
      <w:marTop w:val="0"/>
      <w:marBottom w:val="0"/>
      <w:divBdr>
        <w:top w:val="none" w:sz="0" w:space="0" w:color="auto"/>
        <w:left w:val="none" w:sz="0" w:space="0" w:color="auto"/>
        <w:bottom w:val="none" w:sz="0" w:space="0" w:color="auto"/>
        <w:right w:val="none" w:sz="0" w:space="0" w:color="auto"/>
      </w:divBdr>
    </w:div>
    <w:div w:id="1563443702">
      <w:bodyDiv w:val="1"/>
      <w:marLeft w:val="0"/>
      <w:marRight w:val="0"/>
      <w:marTop w:val="0"/>
      <w:marBottom w:val="0"/>
      <w:divBdr>
        <w:top w:val="none" w:sz="0" w:space="0" w:color="auto"/>
        <w:left w:val="none" w:sz="0" w:space="0" w:color="auto"/>
        <w:bottom w:val="none" w:sz="0" w:space="0" w:color="auto"/>
        <w:right w:val="none" w:sz="0" w:space="0" w:color="auto"/>
      </w:divBdr>
    </w:div>
    <w:div w:id="1609121729">
      <w:bodyDiv w:val="1"/>
      <w:marLeft w:val="0"/>
      <w:marRight w:val="0"/>
      <w:marTop w:val="0"/>
      <w:marBottom w:val="0"/>
      <w:divBdr>
        <w:top w:val="none" w:sz="0" w:space="0" w:color="auto"/>
        <w:left w:val="none" w:sz="0" w:space="0" w:color="auto"/>
        <w:bottom w:val="none" w:sz="0" w:space="0" w:color="auto"/>
        <w:right w:val="none" w:sz="0" w:space="0" w:color="auto"/>
      </w:divBdr>
    </w:div>
    <w:div w:id="1716929642">
      <w:bodyDiv w:val="1"/>
      <w:marLeft w:val="0"/>
      <w:marRight w:val="0"/>
      <w:marTop w:val="0"/>
      <w:marBottom w:val="0"/>
      <w:divBdr>
        <w:top w:val="none" w:sz="0" w:space="0" w:color="auto"/>
        <w:left w:val="none" w:sz="0" w:space="0" w:color="auto"/>
        <w:bottom w:val="none" w:sz="0" w:space="0" w:color="auto"/>
        <w:right w:val="none" w:sz="0" w:space="0" w:color="auto"/>
      </w:divBdr>
    </w:div>
    <w:div w:id="1744251762">
      <w:bodyDiv w:val="1"/>
      <w:marLeft w:val="0"/>
      <w:marRight w:val="0"/>
      <w:marTop w:val="0"/>
      <w:marBottom w:val="0"/>
      <w:divBdr>
        <w:top w:val="none" w:sz="0" w:space="0" w:color="auto"/>
        <w:left w:val="none" w:sz="0" w:space="0" w:color="auto"/>
        <w:bottom w:val="none" w:sz="0" w:space="0" w:color="auto"/>
        <w:right w:val="none" w:sz="0" w:space="0" w:color="auto"/>
      </w:divBdr>
      <w:divsChild>
        <w:div w:id="225385083">
          <w:marLeft w:val="-720"/>
          <w:marRight w:val="0"/>
          <w:marTop w:val="0"/>
          <w:marBottom w:val="0"/>
          <w:divBdr>
            <w:top w:val="none" w:sz="0" w:space="0" w:color="auto"/>
            <w:left w:val="none" w:sz="0" w:space="0" w:color="auto"/>
            <w:bottom w:val="none" w:sz="0" w:space="0" w:color="auto"/>
            <w:right w:val="none" w:sz="0" w:space="0" w:color="auto"/>
          </w:divBdr>
        </w:div>
      </w:divsChild>
    </w:div>
    <w:div w:id="1817146060">
      <w:bodyDiv w:val="1"/>
      <w:marLeft w:val="0"/>
      <w:marRight w:val="0"/>
      <w:marTop w:val="0"/>
      <w:marBottom w:val="0"/>
      <w:divBdr>
        <w:top w:val="none" w:sz="0" w:space="0" w:color="auto"/>
        <w:left w:val="none" w:sz="0" w:space="0" w:color="auto"/>
        <w:bottom w:val="none" w:sz="0" w:space="0" w:color="auto"/>
        <w:right w:val="none" w:sz="0" w:space="0" w:color="auto"/>
      </w:divBdr>
    </w:div>
    <w:div w:id="1941840656">
      <w:bodyDiv w:val="1"/>
      <w:marLeft w:val="0"/>
      <w:marRight w:val="0"/>
      <w:marTop w:val="0"/>
      <w:marBottom w:val="0"/>
      <w:divBdr>
        <w:top w:val="none" w:sz="0" w:space="0" w:color="auto"/>
        <w:left w:val="none" w:sz="0" w:space="0" w:color="auto"/>
        <w:bottom w:val="none" w:sz="0" w:space="0" w:color="auto"/>
        <w:right w:val="none" w:sz="0" w:space="0" w:color="auto"/>
      </w:divBdr>
      <w:divsChild>
        <w:div w:id="1198003464">
          <w:marLeft w:val="-720"/>
          <w:marRight w:val="0"/>
          <w:marTop w:val="0"/>
          <w:marBottom w:val="0"/>
          <w:divBdr>
            <w:top w:val="none" w:sz="0" w:space="0" w:color="auto"/>
            <w:left w:val="none" w:sz="0" w:space="0" w:color="auto"/>
            <w:bottom w:val="none" w:sz="0" w:space="0" w:color="auto"/>
            <w:right w:val="none" w:sz="0" w:space="0" w:color="auto"/>
          </w:divBdr>
        </w:div>
      </w:divsChild>
    </w:div>
    <w:div w:id="1955675682">
      <w:bodyDiv w:val="1"/>
      <w:marLeft w:val="0"/>
      <w:marRight w:val="0"/>
      <w:marTop w:val="0"/>
      <w:marBottom w:val="0"/>
      <w:divBdr>
        <w:top w:val="none" w:sz="0" w:space="0" w:color="auto"/>
        <w:left w:val="none" w:sz="0" w:space="0" w:color="auto"/>
        <w:bottom w:val="none" w:sz="0" w:space="0" w:color="auto"/>
        <w:right w:val="none" w:sz="0" w:space="0" w:color="auto"/>
      </w:divBdr>
    </w:div>
    <w:div w:id="2005083265">
      <w:bodyDiv w:val="1"/>
      <w:marLeft w:val="0"/>
      <w:marRight w:val="0"/>
      <w:marTop w:val="0"/>
      <w:marBottom w:val="0"/>
      <w:divBdr>
        <w:top w:val="none" w:sz="0" w:space="0" w:color="auto"/>
        <w:left w:val="none" w:sz="0" w:space="0" w:color="auto"/>
        <w:bottom w:val="none" w:sz="0" w:space="0" w:color="auto"/>
        <w:right w:val="none" w:sz="0" w:space="0" w:color="auto"/>
      </w:divBdr>
    </w:div>
    <w:div w:id="2029208835">
      <w:bodyDiv w:val="1"/>
      <w:marLeft w:val="0"/>
      <w:marRight w:val="0"/>
      <w:marTop w:val="0"/>
      <w:marBottom w:val="0"/>
      <w:divBdr>
        <w:top w:val="none" w:sz="0" w:space="0" w:color="auto"/>
        <w:left w:val="none" w:sz="0" w:space="0" w:color="auto"/>
        <w:bottom w:val="none" w:sz="0" w:space="0" w:color="auto"/>
        <w:right w:val="none" w:sz="0" w:space="0" w:color="auto"/>
      </w:divBdr>
    </w:div>
    <w:div w:id="2111077709">
      <w:bodyDiv w:val="1"/>
      <w:marLeft w:val="0"/>
      <w:marRight w:val="0"/>
      <w:marTop w:val="0"/>
      <w:marBottom w:val="0"/>
      <w:divBdr>
        <w:top w:val="none" w:sz="0" w:space="0" w:color="auto"/>
        <w:left w:val="none" w:sz="0" w:space="0" w:color="auto"/>
        <w:bottom w:val="none" w:sz="0" w:space="0" w:color="auto"/>
        <w:right w:val="none" w:sz="0" w:space="0" w:color="auto"/>
      </w:divBdr>
      <w:divsChild>
        <w:div w:id="254284074">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1948-024-00475-3" TargetMode="External"/><Relationship Id="rId13" Type="http://schemas.openxmlformats.org/officeDocument/2006/relationships/hyperlink" Target="https://doi.org/10.1177/1046878104266223"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fmaeroengines.com/press-articles/boeing-selects-leap-1b-as-sole-powerplant-for-new-737-max/" TargetMode="External"/><Relationship Id="rId12" Type="http://schemas.openxmlformats.org/officeDocument/2006/relationships/hyperlink" Target="https://doi.org/10.3390/su12218994"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35116/aa.2020.0003" TargetMode="External"/><Relationship Id="rId5" Type="http://schemas.openxmlformats.org/officeDocument/2006/relationships/footnotes" Target="footnotes.xml"/><Relationship Id="rId15" Type="http://schemas.openxmlformats.org/officeDocument/2006/relationships/hyperlink" Target="https://doi.org/10.1017/beq.2022.44" TargetMode="External"/><Relationship Id="rId10" Type="http://schemas.openxmlformats.org/officeDocument/2006/relationships/hyperlink" Target="https://doi.org/10.48009/1_iis_2021_51-62" TargetMode="External"/><Relationship Id="rId4" Type="http://schemas.openxmlformats.org/officeDocument/2006/relationships/webSettings" Target="webSettings.xml"/><Relationship Id="rId9" Type="http://schemas.openxmlformats.org/officeDocument/2006/relationships/hyperlink" Target="https://doi.org/10.1007/s11948-020-00252-y" TargetMode="External"/><Relationship Id="rId14" Type="http://schemas.openxmlformats.org/officeDocument/2006/relationships/hyperlink" Target="https://www.cnbc.com/2020/01/29/boeing-ba-earnings-q4-2019.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164</TotalTime>
  <Pages>1</Pages>
  <Words>1820</Words>
  <Characters>10374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30</cp:revision>
  <dcterms:created xsi:type="dcterms:W3CDTF">2024-07-23T17:45:00Z</dcterms:created>
  <dcterms:modified xsi:type="dcterms:W3CDTF">2024-07-26T17:46:00Z</dcterms:modified>
</cp:coreProperties>
</file>