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84FF4B">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Your Name</w:t>
      </w:r>
    </w:p>
    <w:p w14:paraId="77510F64">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Instructor Name</w:t>
      </w:r>
    </w:p>
    <w:p w14:paraId="163D1416">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Course Title and Code</w:t>
      </w:r>
    </w:p>
    <w:p w14:paraId="659068DF">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Submission Date</w:t>
      </w:r>
    </w:p>
    <w:p w14:paraId="540FDD4F">
      <w:pPr>
        <w:spacing w:after="0" w:line="480" w:lineRule="auto"/>
        <w:ind w:firstLine="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The Necessity of Universal Healthcare in the United States</w:t>
      </w:r>
    </w:p>
    <w:p w14:paraId="7285A9F7">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Despite having one of the world's most costly healthcare systems, the US does not offer its residents universal coverage. Huge medical bills or postponed treatment because of financial worries affect millions of Americans who do not have health insurance or have inadequate coverage. Among developed nations, the US is unique in its lack of a national health insurance program (Einav and Finkelestein)</w:t>
      </w:r>
      <w:r>
        <w:rPr>
          <w:rFonts w:ascii="Times New Roman" w:hAnsi="Times New Roman" w:eastAsia="Times New Roman" w:cs="Times New Roman"/>
          <w:b w:val="0"/>
          <w:bCs w:val="0"/>
          <w:sz w:val="24"/>
          <w:szCs w:val="24"/>
          <w:u w:val="none"/>
        </w:rPr>
        <w:t xml:space="preserve">. A universal healthcare system would be beneficial for the US because it would lower healthcare costs, make medical treatment more accessible to all residents, and boost public health. </w:t>
      </w:r>
      <w:r>
        <w:rPr>
          <w:rFonts w:ascii="Times New Roman" w:hAnsi="Times New Roman" w:eastAsia="Times New Roman" w:cs="Times New Roman"/>
          <w:sz w:val="24"/>
          <w:szCs w:val="24"/>
        </w:rPr>
        <w:t>Despite conc</w:t>
      </w:r>
      <w:bookmarkStart w:id="0" w:name="_GoBack"/>
      <w:bookmarkEnd w:id="0"/>
      <w:r>
        <w:rPr>
          <w:rFonts w:ascii="Times New Roman" w:hAnsi="Times New Roman" w:eastAsia="Times New Roman" w:cs="Times New Roman"/>
          <w:sz w:val="24"/>
          <w:szCs w:val="24"/>
        </w:rPr>
        <w:t>erns that expanding access to healthcare would lead to higher government expenditure and worse quality, the advantages of a system that covers everyone considerably surpass the disadvantages.</w:t>
      </w:r>
    </w:p>
    <w:p w14:paraId="384AA62F">
      <w:pPr>
        <w:spacing w:after="0" w:line="480" w:lineRule="auto"/>
        <w:ind w:firstLine="0"/>
        <w:rPr>
          <w:rFonts w:ascii="Times New Roman" w:hAnsi="Times New Roman" w:eastAsia="Times New Roman" w:cs="Times New Roman"/>
          <w:b/>
          <w:sz w:val="24"/>
          <w:szCs w:val="24"/>
        </w:rPr>
      </w:pPr>
      <w:r>
        <w:rPr>
          <w:rFonts w:ascii="Times New Roman" w:hAnsi="Times New Roman" w:cs="Times New Roman"/>
          <w:b/>
          <w:sz w:val="24"/>
          <w:szCs w:val="24"/>
        </w:rPr>
        <w:t>Ensuring Access to Medical Care for All</w:t>
      </w:r>
    </w:p>
    <w:p w14:paraId="11747528">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The fact that all individuals, regardless of their financial situation or job level, would have access to medical treatment is a powerful argument in support of universal healthcare. People who are unemployed, underemployed, or have low-paying occupations cannot afford healthcare under the current system because it is generally linked to employment. According to the research, workers' health might be negatively impacted by underemployment, regardless of their education level (Li and Wu). High premiums, deductibles, and out-of-pocket expenses make necessary medical treatment unaffordable for many people, even with insurance.</w:t>
      </w:r>
    </w:p>
    <w:p w14:paraId="11EBFE32">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By doing away with these obstacles, universal healthcare would guarantee that all people can get the medical attention they require. There would be no such thing as a financial barrier to healthcare in a society where it is a right, not a privilege. Polls show that between 65 and 86 percent of Americans believe that everyone should have free and equal access to medical care (Verulava 723). Society as a whole would benefit from this, and individuals' health would improve as a result. By making preventive treatment more widely available, we can lessen the prevalence of chronic diseases and detect life-threatening illnesses at an earlier, more manageable stage, saving both time and money.</w:t>
      </w:r>
    </w:p>
    <w:p w14:paraId="374A766A">
      <w:pPr>
        <w:spacing w:after="0" w:line="480" w:lineRule="auto"/>
        <w:ind w:firstLine="0"/>
        <w:rPr>
          <w:rFonts w:ascii="Times New Roman" w:hAnsi="Times New Roman" w:eastAsia="Times New Roman" w:cs="Times New Roman"/>
          <w:b/>
          <w:sz w:val="24"/>
          <w:szCs w:val="24"/>
        </w:rPr>
      </w:pPr>
      <w:r>
        <w:rPr>
          <w:rFonts w:ascii="Times New Roman" w:hAnsi="Times New Roman" w:cs="Times New Roman"/>
          <w:b/>
          <w:sz w:val="24"/>
          <w:szCs w:val="24"/>
        </w:rPr>
        <w:t>Reducing Overall Healthcare Costs</w:t>
      </w:r>
    </w:p>
    <w:p w14:paraId="65E2A77D">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The claim that healthcare for all would be prohibitively costly belies data from nations that have implemented such systems, which show that, in fact, healthcare spending may be reduced. Duplicate tests, unneeded treatments, and inflated charges are results of the existing American healthcare system's disjointed delivery structure, which is exacerbated by administrative costs and profit-driven insurance firms.</w:t>
      </w:r>
    </w:p>
    <w:p w14:paraId="4572B23B">
      <w:pPr>
        <w:spacing w:after="0" w:line="480" w:lineRule="auto"/>
        <w:rPr>
          <w:rFonts w:ascii="Times New Roman" w:hAnsi="Times New Roman" w:eastAsia="Times New Roman" w:cs="Times New Roman"/>
          <w:b/>
          <w:sz w:val="24"/>
          <w:szCs w:val="24"/>
        </w:rPr>
      </w:pPr>
      <w:r>
        <w:rPr>
          <w:rFonts w:ascii="Times New Roman" w:hAnsi="Times New Roman" w:eastAsia="Times New Roman" w:cs="Times New Roman"/>
          <w:sz w:val="24"/>
          <w:szCs w:val="24"/>
        </w:rPr>
        <w:t>The elimination of different insurance firms with different policies and billing processes would simplify administration in a universal healthcare system. Administrative expenses are far lower in nations that have a single payer system compared to the US. Drug pricing might be negotiated and medical service fees could be standardized under a uniform system, which would further reduce expenses.</w:t>
      </w:r>
    </w:p>
    <w:p w14:paraId="3DAD6051">
      <w:pPr>
        <w:spacing w:after="0" w:line="480" w:lineRule="auto"/>
        <w:rPr>
          <w:rFonts w:ascii="Times New Roman" w:hAnsi="Times New Roman" w:eastAsia="Times New Roman" w:cs="Times New Roman"/>
          <w:b/>
          <w:sz w:val="24"/>
          <w:szCs w:val="24"/>
        </w:rPr>
      </w:pPr>
      <w:r>
        <w:rPr>
          <w:rFonts w:ascii="Times New Roman" w:hAnsi="Times New Roman" w:eastAsia="Times New Roman" w:cs="Times New Roman"/>
          <w:sz w:val="24"/>
          <w:szCs w:val="24"/>
        </w:rPr>
        <w:t>Additionally, hospitalizations and emergency room visits, which can be quite costly, would be less common if everyone had access to preventative care and early treatment through universal healthcare. Over time, healthcare spending could be reduced by making this change from reactive to proactive care.</w:t>
      </w:r>
      <w:r>
        <w:rPr>
          <w:rFonts w:ascii="Times New Roman" w:hAnsi="Times New Roman" w:eastAsia="Times New Roman" w:cs="Times New Roman"/>
          <w:sz w:val="24"/>
          <w:szCs w:val="24"/>
        </w:rPr>
        <w:br w:type="textWrapping"/>
      </w:r>
      <w:r>
        <w:rPr>
          <w:rFonts w:ascii="Times New Roman" w:hAnsi="Times New Roman" w:cs="Times New Roman"/>
          <w:b/>
          <w:sz w:val="24"/>
          <w:szCs w:val="24"/>
        </w:rPr>
        <w:t>Improving Public Health Outcomes</w:t>
      </w:r>
    </w:p>
    <w:p w14:paraId="6E75FC15">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The public's health would also improve as a result of universal healthcare. The goal of universal health coverage (UHC) is to ensure that all members of a society have access to affordable, high-quality medical care (Gitahi and Cashin). The general public's health improves when healthcare is affordable and accessible to everybody. A unified healthcare system will improve the management of preventable diseases like hypertension and diabetes and would make it easier to address public health emergencies like pandemics.</w:t>
      </w:r>
    </w:p>
    <w:p w14:paraId="37D076B0">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Life expectancy and infant mortality rates are typically lower in nations that provide healthcare to all citizens, as opposed to the US. By guaranteeing that all citizens receive consistent and comprehensive care, these measurements show that universal systems generate better health results. Additionally, public and individual health outcomes are improved when people are able to afford medical treatment sooner thanks to universal healthcare.</w:t>
      </w:r>
      <w:r>
        <w:rPr>
          <w:rFonts w:ascii="Times New Roman" w:hAnsi="Times New Roman" w:eastAsia="Times New Roman" w:cs="Times New Roman"/>
          <w:sz w:val="24"/>
          <w:szCs w:val="24"/>
        </w:rPr>
        <w:br w:type="textWrapping"/>
      </w:r>
      <w:r>
        <w:rPr>
          <w:rFonts w:ascii="Times New Roman" w:hAnsi="Times New Roman" w:cs="Times New Roman"/>
          <w:b/>
          <w:sz w:val="24"/>
          <w:szCs w:val="24"/>
        </w:rPr>
        <w:t>Counterargument: Concerns about Government Spending and Quality of Care</w:t>
      </w:r>
    </w:p>
    <w:p w14:paraId="28198907">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Common arguments against healthcare for all include worries about escalating government expense and possible deterioration in service quality. Longer wait times, less innovation, and less patient choice, they say, could result from a government-run system. The advantages of making sure everyone can get the medical treatment they need outweigh these legitimate concerns.</w:t>
      </w:r>
    </w:p>
    <w:p w14:paraId="13DC5CF1">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Firstly, it is critical to think about the savings that would be achieved in other areas, even if government spending would grow to pay for universal healthcare. People would not be compelled to pay astronomical premiums and out-of-pocket expenses, and employers would no longer be obligated to provide health insurance. Taxpayers would ultimately save money if a healthier population didn't require social safety net programs like Medicaid and disability benefits.</w:t>
      </w:r>
    </w:p>
    <w:p w14:paraId="677C2FEB">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When compared to the United States, the healthcare system in many nations that provide universal healthcare is second to none in terms of quality. As an example, when it comes to patient satisfaction and outcomes, the healthcare systems in countries like Canada, Germany, and the UK regularly rank higher (Stoskopf and Venn). A universal healthcare system that upholds high standards of care might be implemented in the United States with sufficient planning and financing.</w:t>
      </w:r>
      <w:r>
        <w:rPr>
          <w:rFonts w:ascii="Times New Roman" w:hAnsi="Times New Roman" w:eastAsia="Times New Roman" w:cs="Times New Roman"/>
          <w:sz w:val="24"/>
          <w:szCs w:val="24"/>
        </w:rPr>
        <w:br w:type="textWrapping"/>
      </w:r>
      <w:r>
        <w:rPr>
          <w:rFonts w:ascii="Times New Roman" w:hAnsi="Times New Roman" w:eastAsia="Times New Roman" w:cs="Times New Roman"/>
          <w:b/>
          <w:sz w:val="24"/>
          <w:szCs w:val="24"/>
        </w:rPr>
        <w:t>Conclusion</w:t>
      </w:r>
    </w:p>
    <w:p w14:paraId="46192D09">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A universal healthcare system would be extremely beneficial for the US. A more equitable and effective method of providing healthcare to all residents would be universal healthcare, which would guarantee that everyone has access to medical treatment while simultaneously decreasing healthcare costs and improving public health outcomes. Although there are certain worries over government spending and the quality of care that could arise from implementing such a system, the benefits of universal healthcare significantly surpass any possible downsides. A healthier, more egalitarian society would be the long-term result of universal healthcare, which would also help guarantee that no American is denied care because of their financial circumstances.</w:t>
      </w:r>
      <w:r>
        <w:rPr>
          <w:rFonts w:ascii="Times New Roman" w:hAnsi="Times New Roman" w:eastAsia="Times New Roman" w:cs="Times New Roman"/>
          <w:sz w:val="24"/>
          <w:szCs w:val="24"/>
        </w:rPr>
        <w:br w:type="textWrapping"/>
      </w:r>
    </w:p>
    <w:p w14:paraId="6FED843A">
      <w:pPr>
        <w:spacing w:after="0" w:line="480" w:lineRule="auto"/>
        <w:jc w:val="center"/>
        <w:rPr>
          <w:rFonts w:ascii="Times New Roman" w:hAnsi="Times New Roman" w:eastAsia="Times New Roman" w:cs="Times New Roman"/>
          <w:sz w:val="24"/>
          <w:szCs w:val="24"/>
        </w:rPr>
      </w:pPr>
    </w:p>
    <w:p w14:paraId="21AB3C7C">
      <w:pPr>
        <w:spacing w:after="0" w:line="480" w:lineRule="auto"/>
        <w:jc w:val="center"/>
        <w:rPr>
          <w:rFonts w:ascii="Times New Roman" w:hAnsi="Times New Roman" w:eastAsia="Times New Roman" w:cs="Times New Roman"/>
          <w:sz w:val="24"/>
          <w:szCs w:val="24"/>
        </w:rPr>
      </w:pPr>
    </w:p>
    <w:p w14:paraId="0444C6AA">
      <w:pPr>
        <w:spacing w:after="0" w:line="480" w:lineRule="auto"/>
        <w:jc w:val="center"/>
        <w:rPr>
          <w:rFonts w:ascii="Times New Roman" w:hAnsi="Times New Roman" w:eastAsia="Times New Roman" w:cs="Times New Roman"/>
          <w:sz w:val="24"/>
          <w:szCs w:val="24"/>
        </w:rPr>
      </w:pPr>
    </w:p>
    <w:p w14:paraId="30F005F1">
      <w:pPr>
        <w:spacing w:after="0" w:line="480" w:lineRule="auto"/>
        <w:ind w:firstLine="0"/>
        <w:rPr>
          <w:rFonts w:ascii="Times New Roman" w:hAnsi="Times New Roman" w:eastAsia="Times New Roman" w:cs="Times New Roman"/>
          <w:sz w:val="24"/>
          <w:szCs w:val="24"/>
        </w:rPr>
      </w:pPr>
    </w:p>
    <w:p w14:paraId="136D5292">
      <w:pPr>
        <w:spacing w:after="0" w:line="48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Works Cited</w:t>
      </w:r>
    </w:p>
    <w:p w14:paraId="5F3AD0D7">
      <w:pPr>
        <w:pStyle w:val="7"/>
        <w:spacing w:before="0" w:beforeAutospacing="0" w:after="0" w:afterAutospacing="0" w:line="480" w:lineRule="auto"/>
        <w:ind w:left="720" w:hanging="720"/>
      </w:pPr>
      <w:r>
        <w:t xml:space="preserve">Einav, Liran, and Amy Finkelstein. “The Risk of Losing Health Insurance in the United States Is Large, and Remained so After the Affordable Care Act.” </w:t>
      </w:r>
      <w:r>
        <w:rPr>
          <w:i/>
          <w:iCs/>
        </w:rPr>
        <w:t>Proceedings of the National Academy of Sciences</w:t>
      </w:r>
      <w:r>
        <w:t xml:space="preserve">, vol. 120, no. 18, Apr. 2023, </w:t>
      </w:r>
      <w:r>
        <w:fldChar w:fldCharType="begin"/>
      </w:r>
      <w:r>
        <w:instrText xml:space="preserve"> HYPERLINK "https://doi.org/10.1073/pnas.2222100120" </w:instrText>
      </w:r>
      <w:r>
        <w:fldChar w:fldCharType="separate"/>
      </w:r>
      <w:r>
        <w:rPr>
          <w:rStyle w:val="6"/>
        </w:rPr>
        <w:t>https://doi.org/10.1073/pnas.2222100120</w:t>
      </w:r>
      <w:r>
        <w:rPr>
          <w:rStyle w:val="6"/>
        </w:rPr>
        <w:fldChar w:fldCharType="end"/>
      </w:r>
      <w:r>
        <w:t>.</w:t>
      </w:r>
    </w:p>
    <w:p w14:paraId="760A2D4D">
      <w:pPr>
        <w:pStyle w:val="7"/>
        <w:spacing w:before="0" w:beforeAutospacing="0" w:after="0" w:afterAutospacing="0" w:line="480" w:lineRule="auto"/>
        <w:ind w:left="720" w:hanging="720"/>
      </w:pPr>
      <w:r>
        <w:t xml:space="preserve">Gitahi, Githinji, and Cheryl Cashin. “Universal Health Coverage.” </w:t>
      </w:r>
      <w:r>
        <w:rPr>
          <w:i/>
          <w:iCs/>
        </w:rPr>
        <w:t>Springer eBooks</w:t>
      </w:r>
      <w:r>
        <w:t xml:space="preserve">, 2021, pp. 1611–49. </w:t>
      </w:r>
      <w:r>
        <w:fldChar w:fldCharType="begin"/>
      </w:r>
      <w:r>
        <w:instrText xml:space="preserve"> HYPERLINK "https://doi.org/10.1007/978-3-030-45009-0_69" </w:instrText>
      </w:r>
      <w:r>
        <w:fldChar w:fldCharType="separate"/>
      </w:r>
      <w:r>
        <w:rPr>
          <w:rStyle w:val="6"/>
        </w:rPr>
        <w:t>https://doi.org/10.1007/978-3-030-45009-0_69</w:t>
      </w:r>
      <w:r>
        <w:rPr>
          <w:rStyle w:val="6"/>
        </w:rPr>
        <w:fldChar w:fldCharType="end"/>
      </w:r>
      <w:r>
        <w:t xml:space="preserve">. </w:t>
      </w:r>
    </w:p>
    <w:p w14:paraId="1CE2DF3B">
      <w:pPr>
        <w:pStyle w:val="7"/>
        <w:spacing w:before="0" w:beforeAutospacing="0" w:after="0" w:afterAutospacing="0" w:line="480" w:lineRule="auto"/>
        <w:ind w:left="720" w:hanging="720"/>
      </w:pPr>
      <w:r>
        <w:t xml:space="preserve">Li, Nan, and Dan Wu. “Education level, underemployment, and health.” </w:t>
      </w:r>
      <w:r>
        <w:rPr>
          <w:i/>
          <w:iCs/>
        </w:rPr>
        <w:t>Frontiers in Psychology</w:t>
      </w:r>
      <w:r>
        <w:t xml:space="preserve">, vol. 13, Feb. 2022, </w:t>
      </w:r>
      <w:r>
        <w:fldChar w:fldCharType="begin"/>
      </w:r>
      <w:r>
        <w:instrText xml:space="preserve"> HYPERLINK "https://doi.org/10.3389/fpsyg.2022.708454" </w:instrText>
      </w:r>
      <w:r>
        <w:fldChar w:fldCharType="separate"/>
      </w:r>
      <w:r>
        <w:rPr>
          <w:rStyle w:val="6"/>
        </w:rPr>
        <w:t>https://doi.org/10.3389/fpsyg.2022.708454</w:t>
      </w:r>
      <w:r>
        <w:rPr>
          <w:rStyle w:val="6"/>
        </w:rPr>
        <w:fldChar w:fldCharType="end"/>
      </w:r>
      <w:r>
        <w:t>.</w:t>
      </w:r>
    </w:p>
    <w:p w14:paraId="1E923720">
      <w:pPr>
        <w:pStyle w:val="7"/>
        <w:spacing w:before="0" w:beforeAutospacing="0" w:after="0" w:afterAutospacing="0" w:line="480" w:lineRule="auto"/>
        <w:ind w:left="720" w:hanging="720"/>
      </w:pPr>
      <w:r>
        <w:t xml:space="preserve">Stoskopf, Carleen H., and Marissa A. Venn. “Comparative Health Systems Analysis and Evaluation.” </w:t>
      </w:r>
      <w:r>
        <w:rPr>
          <w:i/>
          <w:iCs/>
        </w:rPr>
        <w:t>Springer eBooks</w:t>
      </w:r>
      <w:r>
        <w:t xml:space="preserve">, 2021, pp. 1389–435. </w:t>
      </w:r>
      <w:r>
        <w:fldChar w:fldCharType="begin"/>
      </w:r>
      <w:r>
        <w:instrText xml:space="preserve"> HYPERLINK "https://doi.org/10.1007/978-3-030-45009-0_61" </w:instrText>
      </w:r>
      <w:r>
        <w:fldChar w:fldCharType="separate"/>
      </w:r>
      <w:r>
        <w:rPr>
          <w:rStyle w:val="6"/>
        </w:rPr>
        <w:t>https://doi.org/10.1007/978-3-030-45009-0_61</w:t>
      </w:r>
      <w:r>
        <w:rPr>
          <w:rStyle w:val="6"/>
        </w:rPr>
        <w:fldChar w:fldCharType="end"/>
      </w:r>
      <w:r>
        <w:t xml:space="preserve">. </w:t>
      </w:r>
    </w:p>
    <w:p w14:paraId="79644699">
      <w:pPr>
        <w:pStyle w:val="7"/>
        <w:spacing w:before="0" w:beforeAutospacing="0" w:after="0" w:afterAutospacing="0" w:line="480" w:lineRule="auto"/>
        <w:ind w:left="720" w:hanging="720"/>
      </w:pPr>
      <w:r>
        <w:t xml:space="preserve">Verulava, Tengiz. “Access to Healthcare as a Fundamental Right or Privilege?” </w:t>
      </w:r>
      <w:r>
        <w:rPr>
          <w:i/>
          <w:iCs/>
        </w:rPr>
        <w:t>Deleted Journal</w:t>
      </w:r>
      <w:r>
        <w:t xml:space="preserve">, vol. 73, no. 10, Oct. 2021, pp. 721–26. </w:t>
      </w:r>
      <w:r>
        <w:fldChar w:fldCharType="begin"/>
      </w:r>
      <w:r>
        <w:instrText xml:space="preserve"> HYPERLINK "https://doi.org/10.33192/smj.2021.92" </w:instrText>
      </w:r>
      <w:r>
        <w:fldChar w:fldCharType="separate"/>
      </w:r>
      <w:r>
        <w:rPr>
          <w:rStyle w:val="6"/>
        </w:rPr>
        <w:t>https://doi.org/10.33192/smj.2021.92</w:t>
      </w:r>
      <w:r>
        <w:rPr>
          <w:rStyle w:val="6"/>
        </w:rPr>
        <w:fldChar w:fldCharType="end"/>
      </w:r>
      <w:r>
        <w:t>.</w:t>
      </w:r>
    </w:p>
    <w:p w14:paraId="4D3526E6">
      <w:pPr>
        <w:pStyle w:val="7"/>
        <w:spacing w:before="0" w:beforeAutospacing="0" w:after="0" w:afterAutospacing="0" w:line="480" w:lineRule="auto"/>
        <w:ind w:left="720" w:hanging="720"/>
      </w:pPr>
    </w:p>
    <w:p w14:paraId="0532E69B">
      <w:pPr>
        <w:pStyle w:val="7"/>
        <w:spacing w:before="0" w:beforeAutospacing="0" w:after="0" w:afterAutospacing="0" w:line="480" w:lineRule="auto"/>
        <w:ind w:left="720" w:hanging="720"/>
      </w:pPr>
    </w:p>
    <w:p w14:paraId="33EE4138">
      <w:pPr>
        <w:pStyle w:val="7"/>
        <w:spacing w:before="0" w:beforeAutospacing="0" w:after="0" w:afterAutospacing="0" w:line="480" w:lineRule="auto"/>
        <w:ind w:left="720" w:hanging="720"/>
      </w:pPr>
    </w:p>
    <w:p w14:paraId="40D82A43">
      <w:pPr>
        <w:pStyle w:val="7"/>
        <w:spacing w:before="0" w:beforeAutospacing="0" w:after="0" w:afterAutospacing="0" w:line="480" w:lineRule="auto"/>
        <w:ind w:left="720" w:hanging="720"/>
      </w:pPr>
    </w:p>
    <w:p w14:paraId="16284B44">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br w:type="textWrapping"/>
      </w:r>
      <w:r>
        <w:rPr>
          <w:rFonts w:ascii="Times New Roman" w:hAnsi="Times New Roman" w:eastAsia="Times New Roman" w:cs="Times New Roman"/>
          <w:sz w:val="24"/>
          <w:szCs w:val="24"/>
        </w:rPr>
        <w:br w:type="textWrapping"/>
      </w:r>
      <w:r>
        <w:rPr>
          <w:rFonts w:ascii="Times New Roman" w:hAnsi="Times New Roman" w:eastAsia="Times New Roman" w:cs="Times New Roman"/>
          <w:sz w:val="24"/>
          <w:szCs w:val="24"/>
        </w:rPr>
        <w:br w:type="textWrapping"/>
      </w:r>
    </w:p>
    <w:p w14:paraId="3EE18011">
      <w:pPr>
        <w:spacing w:after="0" w:line="480" w:lineRule="auto"/>
        <w:rPr>
          <w:rFonts w:ascii="Times New Roman" w:hAnsi="Times New Roman" w:cs="Times New Roman"/>
          <w:sz w:val="24"/>
          <w:szCs w:val="24"/>
        </w:rPr>
      </w:pPr>
    </w:p>
    <w:sectPr>
      <w:headerReference r:id="rId5"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4341178"/>
      <w:docPartObj>
        <w:docPartGallery w:val="AutoText"/>
      </w:docPartObj>
    </w:sdtPr>
    <w:sdtContent>
      <w:p w14:paraId="3F7D6696">
        <w:pPr>
          <w:pStyle w:val="5"/>
          <w:jc w:val="right"/>
        </w:pPr>
        <w:r>
          <w:t xml:space="preserve">Last Name </w:t>
        </w:r>
        <w:r>
          <w:fldChar w:fldCharType="begin"/>
        </w:r>
        <w:r>
          <w:instrText xml:space="preserve"> PAGE   \* MERGEFORMAT </w:instrText>
        </w:r>
        <w:r>
          <w:fldChar w:fldCharType="separate"/>
        </w:r>
        <w:r>
          <w:t>5</w:t>
        </w:r>
        <w:r>
          <w:fldChar w:fldCharType="end"/>
        </w:r>
      </w:p>
    </w:sdtContent>
  </w:sdt>
  <w:p w14:paraId="12EBF2E4">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752B2"/>
    <w:rsid w:val="001E33D2"/>
    <w:rsid w:val="002C505E"/>
    <w:rsid w:val="004177C8"/>
    <w:rsid w:val="00486890"/>
    <w:rsid w:val="004D6717"/>
    <w:rsid w:val="00541008"/>
    <w:rsid w:val="0066349A"/>
    <w:rsid w:val="006C3AD7"/>
    <w:rsid w:val="009E187B"/>
    <w:rsid w:val="00B232F4"/>
    <w:rsid w:val="00BA5581"/>
    <w:rsid w:val="00BE68DA"/>
    <w:rsid w:val="00C0797F"/>
    <w:rsid w:val="00D7086B"/>
    <w:rsid w:val="00D7650F"/>
    <w:rsid w:val="00E860DB"/>
    <w:rsid w:val="00EF6469"/>
    <w:rsid w:val="00F4117A"/>
    <w:rsid w:val="4F647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ind w:firstLine="720"/>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10"/>
    <w:unhideWhenUsed/>
    <w:uiPriority w:val="99"/>
    <w:pPr>
      <w:tabs>
        <w:tab w:val="center" w:pos="4680"/>
        <w:tab w:val="right" w:pos="9360"/>
      </w:tabs>
      <w:spacing w:after="0" w:line="240" w:lineRule="auto"/>
    </w:pPr>
  </w:style>
  <w:style w:type="paragraph" w:styleId="5">
    <w:name w:val="header"/>
    <w:basedOn w:val="1"/>
    <w:link w:val="9"/>
    <w:unhideWhenUsed/>
    <w:uiPriority w:val="99"/>
    <w:pPr>
      <w:tabs>
        <w:tab w:val="center" w:pos="4680"/>
        <w:tab w:val="right" w:pos="9360"/>
      </w:tabs>
      <w:spacing w:after="0" w:line="240" w:lineRule="auto"/>
    </w:pPr>
  </w:style>
  <w:style w:type="character" w:styleId="6">
    <w:name w:val="Hyperlink"/>
    <w:basedOn w:val="2"/>
    <w:unhideWhenUsed/>
    <w:uiPriority w:val="99"/>
    <w:rPr>
      <w:color w:val="0563C1" w:themeColor="hyperlink"/>
      <w:u w:val="single"/>
      <w14:textFill>
        <w14:solidFill>
          <w14:schemeClr w14:val="hlink"/>
        </w14:solidFill>
      </w14:textFill>
    </w:rPr>
  </w:style>
  <w:style w:type="paragraph" w:styleId="7">
    <w:name w:val="Normal (Web)"/>
    <w:basedOn w:val="1"/>
    <w:semiHidden/>
    <w:unhideWhenUsed/>
    <w:uiPriority w:val="99"/>
    <w:pPr>
      <w:spacing w:before="100" w:beforeAutospacing="1" w:after="100" w:afterAutospacing="1" w:line="240" w:lineRule="auto"/>
      <w:ind w:firstLine="0"/>
    </w:pPr>
    <w:rPr>
      <w:rFonts w:ascii="Times New Roman" w:hAnsi="Times New Roman" w:eastAsia="Times New Roman" w:cs="Times New Roman"/>
      <w:sz w:val="24"/>
      <w:szCs w:val="24"/>
    </w:rPr>
  </w:style>
  <w:style w:type="character" w:customStyle="1" w:styleId="8">
    <w:name w:val="url"/>
    <w:basedOn w:val="2"/>
    <w:uiPriority w:val="0"/>
  </w:style>
  <w:style w:type="character" w:customStyle="1" w:styleId="9">
    <w:name w:val="Header Char"/>
    <w:basedOn w:val="2"/>
    <w:link w:val="5"/>
    <w:uiPriority w:val="99"/>
  </w:style>
  <w:style w:type="character" w:customStyle="1" w:styleId="10">
    <w:name w:val="Footer Char"/>
    <w:basedOn w:val="2"/>
    <w:link w:val="4"/>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1167</Words>
  <Characters>6656</Characters>
  <Lines>55</Lines>
  <Paragraphs>15</Paragraphs>
  <TotalTime>49</TotalTime>
  <ScaleCrop>false</ScaleCrop>
  <LinksUpToDate>false</LinksUpToDate>
  <CharactersWithSpaces>7808</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2024-07-19T15:33:00Z</dcterms:created>
  <dc:creator>AAmir</dc:creator>
  <cp:lastModifiedBy>Aamir Lashari</cp:lastModifiedBy>
  <dcterms:modified xsi:type="dcterms:W3CDTF">2024-09-17T16:37:55Z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A9B6E1B06BF14DD095408AADA4EC9A57_12</vt:lpwstr>
  </property>
</Properties>
</file>